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89" w:rsidRPr="00A64989" w:rsidRDefault="00A64989" w:rsidP="00A649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4989">
        <w:rPr>
          <w:rFonts w:ascii="Times New Roman" w:hAnsi="Times New Roman" w:cs="Times New Roman"/>
          <w:b/>
          <w:bCs/>
          <w:sz w:val="28"/>
          <w:szCs w:val="28"/>
        </w:rPr>
        <w:t>ОРГАНИЗАЦИЯ КОНТРОЛЯ В СФЕРЕ ОХРАНЫ ЗДОРОВЬЯ</w:t>
      </w:r>
    </w:p>
    <w:p w:rsidR="00A64989" w:rsidRPr="00F95427" w:rsidRDefault="00A64989" w:rsidP="00A64989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Отношения, возникающие в сфере охраны здоровья граждан в Российской Федерации регулируются</w:t>
      </w:r>
      <w:proofErr w:type="gramEnd"/>
      <w:r>
        <w:rPr>
          <w:rFonts w:ascii="Times New Roman" w:hAnsi="Times New Roman" w:cs="Times New Roman"/>
          <w:sz w:val="28"/>
        </w:rPr>
        <w:t xml:space="preserve"> Федеральным законом </w:t>
      </w:r>
      <w:r>
        <w:rPr>
          <w:rFonts w:ascii="Times New Roman" w:hAnsi="Times New Roman" w:cs="Times New Roman"/>
          <w:i/>
          <w:color w:val="0000FF"/>
          <w:sz w:val="28"/>
        </w:rPr>
        <w:br/>
      </w:r>
      <w:r w:rsidRPr="00F95427">
        <w:rPr>
          <w:rFonts w:ascii="Times New Roman" w:hAnsi="Times New Roman" w:cs="Times New Roman"/>
          <w:sz w:val="28"/>
        </w:rPr>
        <w:t>от 21.11.2011 № 323-ФЗ «Об основах охраны здоровья граждан в Российской Федерации» (далее 323-ФЗ)</w:t>
      </w:r>
      <w:r>
        <w:rPr>
          <w:rFonts w:ascii="Times New Roman" w:hAnsi="Times New Roman" w:cs="Times New Roman"/>
          <w:sz w:val="28"/>
        </w:rPr>
        <w:t>.</w:t>
      </w:r>
    </w:p>
    <w:p w:rsidR="00A64989" w:rsidRPr="006D3095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D3095">
        <w:rPr>
          <w:rFonts w:ascii="Times New Roman" w:hAnsi="Times New Roman" w:cs="Times New Roman"/>
          <w:bCs/>
          <w:sz w:val="28"/>
          <w:szCs w:val="28"/>
        </w:rPr>
        <w:t>орядок организации контроля в сфере здравоохранения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полномочия контролирующих органов</w:t>
      </w:r>
      <w:r w:rsidRPr="00F95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3095">
        <w:rPr>
          <w:rFonts w:ascii="Times New Roman" w:hAnsi="Times New Roman" w:cs="Times New Roman"/>
          <w:bCs/>
          <w:sz w:val="28"/>
          <w:szCs w:val="28"/>
        </w:rPr>
        <w:t>определен</w:t>
      </w:r>
      <w:r w:rsidRPr="00F95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D3095">
        <w:rPr>
          <w:rFonts w:ascii="Times New Roman" w:hAnsi="Times New Roman" w:cs="Times New Roman"/>
          <w:bCs/>
          <w:sz w:val="28"/>
          <w:szCs w:val="28"/>
        </w:rPr>
        <w:t>татьей 85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D3095">
        <w:rPr>
          <w:rFonts w:ascii="Times New Roman" w:hAnsi="Times New Roman" w:cs="Times New Roman"/>
          <w:bCs/>
          <w:sz w:val="28"/>
          <w:szCs w:val="28"/>
        </w:rPr>
        <w:t> 323-ФЗ.</w:t>
      </w:r>
    </w:p>
    <w:p w:rsidR="00A64989" w:rsidRPr="006D3095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Итак, к</w:t>
      </w:r>
      <w:r w:rsidRPr="006D3095">
        <w:rPr>
          <w:rFonts w:ascii="Times New Roman" w:hAnsi="Times New Roman" w:cs="Times New Roman"/>
          <w:bCs/>
          <w:sz w:val="28"/>
          <w:szCs w:val="28"/>
        </w:rPr>
        <w:t>онтроль в сфере охраны здоровья включает в себя:</w:t>
      </w:r>
    </w:p>
    <w:p w:rsidR="00A64989" w:rsidRPr="006D3095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095">
        <w:rPr>
          <w:rFonts w:ascii="Times New Roman" w:hAnsi="Times New Roman" w:cs="Times New Roman"/>
          <w:bCs/>
          <w:sz w:val="28"/>
          <w:szCs w:val="28"/>
        </w:rPr>
        <w:t>1) контроль качества и безопасности медицинской деятельности;</w:t>
      </w:r>
    </w:p>
    <w:p w:rsidR="00A64989" w:rsidRPr="009E224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095">
        <w:rPr>
          <w:rFonts w:ascii="Times New Roman" w:hAnsi="Times New Roman" w:cs="Times New Roman"/>
          <w:bCs/>
          <w:sz w:val="28"/>
          <w:szCs w:val="28"/>
        </w:rPr>
        <w:t xml:space="preserve">2) государственный контроль (надзор) в сфере обращения лекарственных средств, осуществляемый в соответствии </w:t>
      </w:r>
      <w:r w:rsidRPr="009E2241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r:id="rId7" w:history="1">
        <w:r w:rsidRPr="009E2241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9E224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об обращении лекарственных средств;</w:t>
      </w:r>
    </w:p>
    <w:p w:rsidR="00A64989" w:rsidRPr="009E224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241">
        <w:rPr>
          <w:rFonts w:ascii="Times New Roman" w:hAnsi="Times New Roman" w:cs="Times New Roman"/>
          <w:bCs/>
          <w:sz w:val="28"/>
          <w:szCs w:val="28"/>
        </w:rPr>
        <w:t xml:space="preserve">3) государственный </w:t>
      </w:r>
      <w:proofErr w:type="gramStart"/>
      <w:r w:rsidRPr="009E224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E2241">
        <w:rPr>
          <w:rFonts w:ascii="Times New Roman" w:hAnsi="Times New Roman" w:cs="Times New Roman"/>
          <w:bCs/>
          <w:sz w:val="28"/>
          <w:szCs w:val="28"/>
        </w:rPr>
        <w:t xml:space="preserve"> обращением медицинских изделий;</w:t>
      </w:r>
    </w:p>
    <w:p w:rsidR="00A64989" w:rsidRPr="009E224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241">
        <w:rPr>
          <w:rFonts w:ascii="Times New Roman" w:hAnsi="Times New Roman" w:cs="Times New Roman"/>
          <w:bCs/>
          <w:sz w:val="28"/>
          <w:szCs w:val="28"/>
        </w:rPr>
        <w:t xml:space="preserve">4) федеральный государственный санитарно-эпидемиологический надзор, осуществляемый в соответствии с </w:t>
      </w:r>
      <w:hyperlink r:id="rId8" w:history="1">
        <w:r w:rsidRPr="009E2241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9E224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 санитарно-эпидемиологическом благополучии населения.</w:t>
      </w:r>
    </w:p>
    <w:p w:rsidR="00A64989" w:rsidRPr="009E224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41">
        <w:rPr>
          <w:rFonts w:ascii="Times New Roman" w:hAnsi="Times New Roman" w:cs="Times New Roman"/>
          <w:sz w:val="28"/>
          <w:szCs w:val="28"/>
        </w:rPr>
        <w:t xml:space="preserve">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в сфере охраны здоровья (далее - органы </w:t>
      </w:r>
      <w:proofErr w:type="spellStart"/>
      <w:proofErr w:type="gramStart"/>
      <w:r w:rsidRPr="009E2241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9E2241">
        <w:rPr>
          <w:rFonts w:ascii="Times New Roman" w:hAnsi="Times New Roman" w:cs="Times New Roman"/>
          <w:sz w:val="28"/>
          <w:szCs w:val="28"/>
        </w:rPr>
        <w:t xml:space="preserve"> контроля</w:t>
      </w:r>
      <w:proofErr w:type="gramEnd"/>
      <w:r w:rsidRPr="009E2241">
        <w:rPr>
          <w:rFonts w:ascii="Times New Roman" w:hAnsi="Times New Roman" w:cs="Times New Roman"/>
          <w:sz w:val="28"/>
          <w:szCs w:val="28"/>
        </w:rPr>
        <w:t>):</w:t>
      </w:r>
    </w:p>
    <w:p w:rsidR="00A64989" w:rsidRPr="009E224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41">
        <w:rPr>
          <w:rFonts w:ascii="Times New Roman" w:hAnsi="Times New Roman" w:cs="Times New Roman"/>
          <w:sz w:val="28"/>
          <w:szCs w:val="28"/>
        </w:rPr>
        <w:t xml:space="preserve">1) выдают обязательные для исполнения предписания в случае выявления нарушений законодательства Российской Федерации в сфере охраны здоровья, </w:t>
      </w:r>
      <w:hyperlink r:id="rId9" w:history="1">
        <w:r w:rsidRPr="009E2241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9E2241">
        <w:rPr>
          <w:rFonts w:ascii="Times New Roman" w:hAnsi="Times New Roman" w:cs="Times New Roman"/>
          <w:sz w:val="28"/>
          <w:szCs w:val="28"/>
        </w:rPr>
        <w:t xml:space="preserve"> Российской Федерации об обращении лекарственных средств;</w:t>
      </w:r>
    </w:p>
    <w:p w:rsidR="00A64989" w:rsidRPr="009E224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241">
        <w:rPr>
          <w:rFonts w:ascii="Times New Roman" w:hAnsi="Times New Roman" w:cs="Times New Roman"/>
          <w:sz w:val="28"/>
          <w:szCs w:val="28"/>
        </w:rPr>
        <w:t xml:space="preserve">2) привлекают к ответственности за нарушение законодательства Российской Федерации в сфере охраны здоровья, </w:t>
      </w:r>
      <w:hyperlink r:id="rId10" w:history="1">
        <w:r w:rsidRPr="009E2241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9E2241">
        <w:rPr>
          <w:rFonts w:ascii="Times New Roman" w:hAnsi="Times New Roman" w:cs="Times New Roman"/>
          <w:sz w:val="28"/>
          <w:szCs w:val="28"/>
        </w:rPr>
        <w:t xml:space="preserve">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  <w:proofErr w:type="gramEnd"/>
    </w:p>
    <w:p w:rsidR="00A64989" w:rsidRPr="009E224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41">
        <w:rPr>
          <w:rFonts w:ascii="Times New Roman" w:hAnsi="Times New Roman" w:cs="Times New Roman"/>
          <w:sz w:val="28"/>
          <w:szCs w:val="28"/>
        </w:rPr>
        <w:t>3) составляют протоколы об административных правонарушениях в сфере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A64989" w:rsidRPr="009E224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41">
        <w:rPr>
          <w:rFonts w:ascii="Times New Roman" w:hAnsi="Times New Roman" w:cs="Times New Roman"/>
          <w:sz w:val="28"/>
          <w:szCs w:val="28"/>
        </w:rPr>
        <w:t>4) 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A64989" w:rsidRPr="009E224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41">
        <w:rPr>
          <w:rFonts w:ascii="Times New Roman" w:hAnsi="Times New Roman" w:cs="Times New Roman"/>
          <w:sz w:val="28"/>
          <w:szCs w:val="28"/>
        </w:rPr>
        <w:t xml:space="preserve">5) обращаются в суд с исками, заявлениями о нарушениях законодательства Российской Федерации в сфере охраны здоровья, </w:t>
      </w:r>
      <w:hyperlink r:id="rId11" w:history="1">
        <w:r w:rsidRPr="009E2241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9E2241">
        <w:rPr>
          <w:rFonts w:ascii="Times New Roman" w:hAnsi="Times New Roman" w:cs="Times New Roman"/>
          <w:sz w:val="28"/>
          <w:szCs w:val="28"/>
        </w:rPr>
        <w:t xml:space="preserve"> Российской Федерации об обращении лекарственных средств;</w:t>
      </w:r>
    </w:p>
    <w:p w:rsidR="00A64989" w:rsidRPr="009E224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41">
        <w:rPr>
          <w:rFonts w:ascii="Times New Roman" w:hAnsi="Times New Roman" w:cs="Times New Roman"/>
          <w:sz w:val="28"/>
          <w:szCs w:val="28"/>
        </w:rPr>
        <w:lastRenderedPageBreak/>
        <w:t>6) участвуют в рассмотрении судом дел,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A64989" w:rsidRPr="009E224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41">
        <w:rPr>
          <w:rFonts w:ascii="Times New Roman" w:hAnsi="Times New Roman" w:cs="Times New Roman"/>
          <w:sz w:val="28"/>
          <w:szCs w:val="28"/>
        </w:rP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охраны здоровья и затрагивающие интересы неопределенного круга лиц.</w:t>
      </w:r>
    </w:p>
    <w:p w:rsidR="00A64989" w:rsidRPr="009E224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241">
        <w:rPr>
          <w:rFonts w:ascii="Times New Roman" w:hAnsi="Times New Roman" w:cs="Times New Roman"/>
          <w:sz w:val="28"/>
          <w:szCs w:val="28"/>
        </w:rPr>
        <w:t xml:space="preserve">При рассмотрении заявлений о нарушении законодательства Российской Федерации в сфере охраны здоровья, </w:t>
      </w:r>
      <w:hyperlink r:id="rId12" w:history="1">
        <w:r w:rsidRPr="009E2241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9E2241">
        <w:rPr>
          <w:rFonts w:ascii="Times New Roman" w:hAnsi="Times New Roman" w:cs="Times New Roman"/>
          <w:sz w:val="28"/>
          <w:szCs w:val="28"/>
        </w:rPr>
        <w:t xml:space="preserve">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  <w:proofErr w:type="gramEnd"/>
    </w:p>
    <w:p w:rsidR="00A64989" w:rsidRPr="009E224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41">
        <w:rPr>
          <w:rFonts w:ascii="Times New Roman" w:hAnsi="Times New Roman" w:cs="Times New Roman"/>
          <w:sz w:val="28"/>
          <w:szCs w:val="28"/>
        </w:rPr>
        <w:t>1) организовывать проведение необходимых исследований, испытаний, экспертиз, анализов и оценок, в том числе научных исследований по вопросам осуществления контроля в установленной сфере деятельности;</w:t>
      </w:r>
    </w:p>
    <w:p w:rsidR="00A64989" w:rsidRPr="009E224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41">
        <w:rPr>
          <w:rFonts w:ascii="Times New Roman" w:hAnsi="Times New Roman" w:cs="Times New Roman"/>
          <w:sz w:val="28"/>
          <w:szCs w:val="28"/>
        </w:rPr>
        <w:t>2) запрашивать и получать сведения, необходимые для принятия решений по вопросам, отнесенным к компетенции органа государственного контроля;</w:t>
      </w:r>
    </w:p>
    <w:p w:rsidR="00A64989" w:rsidRPr="009E224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41">
        <w:rPr>
          <w:rFonts w:ascii="Times New Roman" w:hAnsi="Times New Roman" w:cs="Times New Roman"/>
          <w:sz w:val="28"/>
          <w:szCs w:val="28"/>
        </w:rPr>
        <w:t>3) давать юридическим лицам и физическим лицам разъяснения по вопросам, отнесенным к компетенции органа государственного контроля;</w:t>
      </w:r>
    </w:p>
    <w:p w:rsidR="00A64989" w:rsidRPr="009E224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41">
        <w:rPr>
          <w:rFonts w:ascii="Times New Roman" w:hAnsi="Times New Roman" w:cs="Times New Roman"/>
          <w:sz w:val="28"/>
          <w:szCs w:val="28"/>
        </w:rPr>
        <w:t>4) привлекать в установленном порядке для проработки вопросов в сфере охраны здоровья научные и иные организации, ученых и специалистов;</w:t>
      </w:r>
    </w:p>
    <w:p w:rsidR="00A64989" w:rsidRPr="009E224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241">
        <w:rPr>
          <w:rFonts w:ascii="Times New Roman" w:hAnsi="Times New Roman" w:cs="Times New Roman"/>
          <w:sz w:val="28"/>
          <w:szCs w:val="28"/>
        </w:rP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сооружения, помещения, к используемым ими оборудованию, подобным объектам, транспортным средствам и перевозимым грузам;</w:t>
      </w:r>
      <w:proofErr w:type="gramEnd"/>
    </w:p>
    <w:p w:rsidR="00A64989" w:rsidRPr="009E224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41">
        <w:rPr>
          <w:rFonts w:ascii="Times New Roman" w:hAnsi="Times New Roman" w:cs="Times New Roman"/>
          <w:sz w:val="28"/>
          <w:szCs w:val="28"/>
        </w:rPr>
        <w:t>6) изымать образцы производимых товаров в установленном законодательством Российской Федерации порядке;</w:t>
      </w:r>
    </w:p>
    <w:p w:rsidR="00A64989" w:rsidRPr="009E224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41">
        <w:rPr>
          <w:rFonts w:ascii="Times New Roman" w:hAnsi="Times New Roman" w:cs="Times New Roman"/>
          <w:sz w:val="28"/>
          <w:szCs w:val="28"/>
        </w:rPr>
        <w:t>7) снимать копии с документов, необходимых для проведения государственного контроля в сфере охраны здоровья, в установленном законодательством Российской Федерации порядке;</w:t>
      </w:r>
    </w:p>
    <w:p w:rsidR="00A64989" w:rsidRPr="009E224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241">
        <w:rPr>
          <w:rFonts w:ascii="Times New Roman" w:hAnsi="Times New Roman" w:cs="Times New Roman"/>
          <w:sz w:val="28"/>
          <w:szCs w:val="28"/>
        </w:rPr>
        <w:t xml:space="preserve">8)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охраны здоровья, </w:t>
      </w:r>
      <w:hyperlink r:id="rId13" w:history="1">
        <w:r w:rsidRPr="009E2241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9E2241">
        <w:rPr>
          <w:rFonts w:ascii="Times New Roman" w:hAnsi="Times New Roman" w:cs="Times New Roman"/>
          <w:sz w:val="28"/>
          <w:szCs w:val="28"/>
        </w:rPr>
        <w:t xml:space="preserve"> Российской Федерации об обращении лекарственных средств.</w:t>
      </w:r>
      <w:proofErr w:type="gramEnd"/>
    </w:p>
    <w:p w:rsidR="00A64989" w:rsidRPr="006D3095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2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Полномочиями по осуществлению контроля качества и безопасности медицинской деятельности, государственного контроля в сфере обращения лекарственных средств, государственного </w:t>
      </w:r>
      <w:proofErr w:type="gramStart"/>
      <w:r w:rsidRPr="009E2241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E2241">
        <w:rPr>
          <w:rFonts w:ascii="Times New Roman" w:hAnsi="Times New Roman" w:cs="Times New Roman"/>
          <w:bCs/>
          <w:sz w:val="28"/>
          <w:szCs w:val="28"/>
        </w:rPr>
        <w:t xml:space="preserve"> обращ</w:t>
      </w:r>
      <w:r w:rsidRPr="0038693A">
        <w:rPr>
          <w:rFonts w:ascii="Times New Roman" w:hAnsi="Times New Roman" w:cs="Times New Roman"/>
          <w:bCs/>
          <w:sz w:val="28"/>
          <w:szCs w:val="28"/>
        </w:rPr>
        <w:t xml:space="preserve">ением медицинских изделий наделен </w:t>
      </w:r>
      <w:proofErr w:type="spellStart"/>
      <w:r w:rsidRPr="0038693A">
        <w:rPr>
          <w:rFonts w:ascii="Times New Roman" w:hAnsi="Times New Roman" w:cs="Times New Roman"/>
          <w:bCs/>
          <w:sz w:val="28"/>
          <w:szCs w:val="28"/>
        </w:rPr>
        <w:t>Росздравнадзор</w:t>
      </w:r>
      <w:proofErr w:type="spellEnd"/>
      <w:r w:rsidRPr="0038693A">
        <w:rPr>
          <w:rFonts w:ascii="Times New Roman" w:hAnsi="Times New Roman" w:cs="Times New Roman"/>
          <w:bCs/>
          <w:sz w:val="28"/>
          <w:szCs w:val="28"/>
        </w:rPr>
        <w:t xml:space="preserve"> и его территориальные органы.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2017 год определены основные направления развития контрольно-надзорной деятельности:</w:t>
      </w:r>
    </w:p>
    <w:p w:rsidR="00A64989" w:rsidRPr="00F42B01" w:rsidRDefault="00A64989" w:rsidP="00A6498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F42B01">
        <w:rPr>
          <w:rFonts w:ascii="Times New Roman" w:hAnsi="Times New Roman" w:cs="Times New Roman"/>
          <w:bCs/>
          <w:sz w:val="28"/>
          <w:szCs w:val="28"/>
        </w:rPr>
        <w:t>риск-ориентированный</w:t>
      </w:r>
      <w:proofErr w:type="spellEnd"/>
      <w:proofErr w:type="gramEnd"/>
      <w:r w:rsidRPr="00F42B01">
        <w:rPr>
          <w:rFonts w:ascii="Times New Roman" w:hAnsi="Times New Roman" w:cs="Times New Roman"/>
          <w:bCs/>
          <w:sz w:val="28"/>
          <w:szCs w:val="28"/>
        </w:rPr>
        <w:t xml:space="preserve"> подход (проверки должны быть пропорциональны возможному риску);</w:t>
      </w:r>
    </w:p>
    <w:p w:rsidR="00A64989" w:rsidRPr="00F42B01" w:rsidRDefault="00A64989" w:rsidP="00A64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B01">
        <w:rPr>
          <w:rFonts w:ascii="Times New Roman" w:hAnsi="Times New Roman" w:cs="Times New Roman"/>
          <w:bCs/>
          <w:sz w:val="28"/>
          <w:szCs w:val="28"/>
        </w:rPr>
        <w:t>проведение проверок и регулирование должны основываться на четких доказательствах;</w:t>
      </w:r>
    </w:p>
    <w:p w:rsidR="00A64989" w:rsidRPr="00F42B01" w:rsidRDefault="00A64989" w:rsidP="00A64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B01">
        <w:rPr>
          <w:rFonts w:ascii="Times New Roman" w:hAnsi="Times New Roman" w:cs="Times New Roman"/>
          <w:bCs/>
          <w:sz w:val="28"/>
          <w:szCs w:val="28"/>
        </w:rPr>
        <w:t xml:space="preserve">прозрачность регулирования путем использования единых руководств 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проверочных </w:t>
      </w:r>
      <w:r w:rsidRPr="00F42B01">
        <w:rPr>
          <w:rFonts w:ascii="Times New Roman" w:hAnsi="Times New Roman" w:cs="Times New Roman"/>
          <w:bCs/>
          <w:sz w:val="28"/>
          <w:szCs w:val="28"/>
        </w:rPr>
        <w:t>листов, и др.;</w:t>
      </w:r>
    </w:p>
    <w:p w:rsidR="00A64989" w:rsidRPr="00F42B01" w:rsidRDefault="00A64989" w:rsidP="00A64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B01">
        <w:rPr>
          <w:rFonts w:ascii="Times New Roman" w:hAnsi="Times New Roman" w:cs="Times New Roman"/>
          <w:bCs/>
          <w:sz w:val="28"/>
          <w:szCs w:val="28"/>
        </w:rPr>
        <w:t xml:space="preserve">доступность информации об обязательных требованиях для подконтрольных субъектов; </w:t>
      </w:r>
    </w:p>
    <w:p w:rsidR="00A64989" w:rsidRPr="00F42B01" w:rsidRDefault="00A64989" w:rsidP="00A64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B01">
        <w:rPr>
          <w:rFonts w:ascii="Times New Roman" w:hAnsi="Times New Roman" w:cs="Times New Roman"/>
          <w:bCs/>
          <w:sz w:val="28"/>
          <w:szCs w:val="28"/>
        </w:rPr>
        <w:t>избирательность проверок и регулирования;</w:t>
      </w:r>
    </w:p>
    <w:p w:rsidR="00A64989" w:rsidRPr="00F42B01" w:rsidRDefault="00A64989" w:rsidP="00A64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B01">
        <w:rPr>
          <w:rFonts w:ascii="Times New Roman" w:hAnsi="Times New Roman" w:cs="Times New Roman"/>
          <w:bCs/>
          <w:sz w:val="28"/>
          <w:szCs w:val="28"/>
        </w:rPr>
        <w:t>гибкое регулирование (проверки и вмешательства должны зависеть от особенностей деятельности конкретной организации);</w:t>
      </w:r>
    </w:p>
    <w:p w:rsidR="00A64989" w:rsidRPr="00F42B01" w:rsidRDefault="00A64989" w:rsidP="00A64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B01">
        <w:rPr>
          <w:rFonts w:ascii="Times New Roman" w:hAnsi="Times New Roman" w:cs="Times New Roman"/>
          <w:bCs/>
          <w:sz w:val="28"/>
          <w:szCs w:val="28"/>
        </w:rPr>
        <w:t xml:space="preserve">внедрение информационных технологий оперативного мониторинга и электронного </w:t>
      </w:r>
      <w:proofErr w:type="spellStart"/>
      <w:r w:rsidRPr="00F42B01">
        <w:rPr>
          <w:rFonts w:ascii="Times New Roman" w:hAnsi="Times New Roman" w:cs="Times New Roman"/>
          <w:bCs/>
          <w:sz w:val="28"/>
          <w:szCs w:val="28"/>
        </w:rPr>
        <w:t>бенчмаркинга</w:t>
      </w:r>
      <w:proofErr w:type="spellEnd"/>
      <w:r w:rsidRPr="00F42B01">
        <w:rPr>
          <w:rFonts w:ascii="Times New Roman" w:hAnsi="Times New Roman" w:cs="Times New Roman"/>
          <w:bCs/>
          <w:sz w:val="28"/>
          <w:szCs w:val="28"/>
        </w:rPr>
        <w:t xml:space="preserve"> деятельности. </w:t>
      </w:r>
    </w:p>
    <w:p w:rsidR="00A64989" w:rsidRPr="006B2D62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D62">
        <w:rPr>
          <w:rFonts w:ascii="Times New Roman" w:hAnsi="Times New Roman" w:cs="Times New Roman"/>
          <w:bCs/>
          <w:sz w:val="28"/>
          <w:szCs w:val="28"/>
        </w:rPr>
        <w:t>Доверие к организации должно базироваться на доказательствах того, что:</w:t>
      </w:r>
    </w:p>
    <w:p w:rsidR="00A64989" w:rsidRPr="006B2D62" w:rsidRDefault="00A64989" w:rsidP="00A649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D62">
        <w:rPr>
          <w:rFonts w:ascii="Times New Roman" w:hAnsi="Times New Roman" w:cs="Times New Roman"/>
          <w:bCs/>
          <w:sz w:val="28"/>
          <w:szCs w:val="28"/>
        </w:rPr>
        <w:t xml:space="preserve"> все возможные риски предотвратимы;</w:t>
      </w:r>
    </w:p>
    <w:p w:rsidR="00A64989" w:rsidRPr="006B2D62" w:rsidRDefault="00A64989" w:rsidP="00A649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D62">
        <w:rPr>
          <w:rFonts w:ascii="Times New Roman" w:hAnsi="Times New Roman" w:cs="Times New Roman"/>
          <w:bCs/>
          <w:sz w:val="28"/>
          <w:szCs w:val="28"/>
        </w:rPr>
        <w:t xml:space="preserve">организация понимает меру своей ответственности. 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Основными мировыми тенденциями является </w:t>
      </w:r>
      <w:r w:rsidRPr="006B2D62">
        <w:rPr>
          <w:rFonts w:ascii="Times New Roman" w:hAnsi="Times New Roman" w:cs="Times New Roman"/>
          <w:bCs/>
          <w:sz w:val="28"/>
          <w:szCs w:val="28"/>
        </w:rPr>
        <w:t xml:space="preserve">улучшение </w:t>
      </w:r>
      <w:proofErr w:type="gramStart"/>
      <w:r w:rsidRPr="006B2D62">
        <w:rPr>
          <w:rFonts w:ascii="Times New Roman" w:hAnsi="Times New Roman" w:cs="Times New Roman"/>
          <w:bCs/>
          <w:sz w:val="28"/>
          <w:szCs w:val="28"/>
        </w:rPr>
        <w:t>качества</w:t>
      </w:r>
      <w:proofErr w:type="gramEnd"/>
      <w:r w:rsidRPr="006B2D62">
        <w:rPr>
          <w:rFonts w:ascii="Times New Roman" w:hAnsi="Times New Roman" w:cs="Times New Roman"/>
          <w:bCs/>
          <w:sz w:val="28"/>
          <w:szCs w:val="28"/>
        </w:rPr>
        <w:t xml:space="preserve"> и увеличение продолжительности жизни населения ведут к ускорению экономического развития государства, росту его валового национального продукта, чего невозможно достичь без эффективной системы оказания качественной медицинской помощи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D62">
        <w:rPr>
          <w:rFonts w:ascii="Times New Roman" w:hAnsi="Times New Roman" w:cs="Times New Roman"/>
          <w:bCs/>
          <w:sz w:val="28"/>
          <w:szCs w:val="28"/>
        </w:rPr>
        <w:t>Нацеленность преобразований для обеспечения качества медицинской помощи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определяет приоритет пациента.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D62">
        <w:rPr>
          <w:rFonts w:ascii="Times New Roman" w:hAnsi="Times New Roman" w:cs="Times New Roman"/>
          <w:bCs/>
          <w:sz w:val="28"/>
          <w:szCs w:val="28"/>
        </w:rPr>
        <w:t>«Развитие здравоохранения и укрепление здоровья населения Российской Федерации является важнейшим направлением обеспечения национальной безопасности, для реализации которого проводится долгосрочная государственная политика в сфере охраны здоровья граждан»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B2D62">
        <w:rPr>
          <w:rFonts w:ascii="Times New Roman" w:hAnsi="Times New Roman" w:cs="Times New Roman"/>
          <w:bCs/>
          <w:sz w:val="28"/>
          <w:szCs w:val="28"/>
        </w:rPr>
        <w:t>Указ Президента Российской Федерации от 31 декабря 2015 года N 683                           «О Стратегии национальной безопасности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6B2D62">
        <w:rPr>
          <w:rFonts w:ascii="Times New Roman" w:hAnsi="Times New Roman" w:cs="Times New Roman"/>
          <w:bCs/>
          <w:sz w:val="28"/>
          <w:szCs w:val="28"/>
        </w:rPr>
        <w:t>.</w:t>
      </w:r>
    </w:p>
    <w:p w:rsidR="00A64989" w:rsidRPr="006B2D62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D62">
        <w:rPr>
          <w:rFonts w:ascii="Times New Roman" w:hAnsi="Times New Roman" w:cs="Times New Roman"/>
          <w:bCs/>
          <w:sz w:val="28"/>
          <w:szCs w:val="28"/>
          <w:u w:val="single"/>
        </w:rPr>
        <w:t>Основными целями такой политики являются:</w:t>
      </w:r>
    </w:p>
    <w:p w:rsidR="00A64989" w:rsidRPr="006B2D62" w:rsidRDefault="00A64989" w:rsidP="00A649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D62">
        <w:rPr>
          <w:rFonts w:ascii="Times New Roman" w:hAnsi="Times New Roman" w:cs="Times New Roman"/>
          <w:bCs/>
          <w:sz w:val="28"/>
          <w:szCs w:val="28"/>
        </w:rPr>
        <w:t>увеличение продолжительности жизни, снижение уровня инвалидности и смертности населения, увеличение численности населения;</w:t>
      </w:r>
    </w:p>
    <w:p w:rsidR="00A64989" w:rsidRPr="006B2D62" w:rsidRDefault="00A64989" w:rsidP="00A649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D62">
        <w:rPr>
          <w:rFonts w:ascii="Times New Roman" w:hAnsi="Times New Roman" w:cs="Times New Roman"/>
          <w:bCs/>
          <w:sz w:val="28"/>
          <w:szCs w:val="28"/>
        </w:rPr>
        <w:t>повышение доступности и качества медицинской помощи;</w:t>
      </w:r>
    </w:p>
    <w:p w:rsidR="00A64989" w:rsidRPr="006B2D62" w:rsidRDefault="00A64989" w:rsidP="00A649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D62">
        <w:rPr>
          <w:rFonts w:ascii="Times New Roman" w:hAnsi="Times New Roman" w:cs="Times New Roman"/>
          <w:bCs/>
          <w:sz w:val="28"/>
          <w:szCs w:val="28"/>
        </w:rPr>
        <w:t>совершенствование вертикальной системы контроля качества, эффективности и безопасности медицинской продукции;</w:t>
      </w:r>
    </w:p>
    <w:p w:rsidR="00A64989" w:rsidRDefault="00A64989" w:rsidP="00A649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D6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соблюдение прав граждан в сфере охраны здоровья и обеспечение связанных с этими правами государственных гарантий. </w:t>
      </w:r>
    </w:p>
    <w:p w:rsidR="00A64989" w:rsidRPr="006B2D62" w:rsidRDefault="00A64989" w:rsidP="00A6498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989" w:rsidRPr="006B2D62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989" w:rsidRPr="006D3095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989" w:rsidRPr="00490FB0" w:rsidRDefault="00A64989" w:rsidP="00A6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FB0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по надзору в сфере здравоохранения (далее соответственно - территориальный орган) осуществляет функции по контролю и надзору в сфере здравоохранения на территории соответствующего субъекта Российской Федерации (Орловская область).</w:t>
      </w:r>
    </w:p>
    <w:p w:rsidR="00A64989" w:rsidRPr="009E2241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FB0">
        <w:rPr>
          <w:rFonts w:ascii="Times New Roman" w:hAnsi="Times New Roman" w:cs="Times New Roman"/>
          <w:sz w:val="28"/>
          <w:szCs w:val="28"/>
        </w:rPr>
        <w:t xml:space="preserve">Территориальный орган руководствуется в своей деятельности </w:t>
      </w:r>
      <w:hyperlink r:id="rId14" w:history="1">
        <w:r w:rsidRPr="009E224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E224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</w:t>
      </w:r>
      <w:hyperlink r:id="rId15" w:history="1">
        <w:r w:rsidRPr="009E224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E2241">
        <w:rPr>
          <w:rFonts w:ascii="Times New Roman" w:hAnsi="Times New Roman" w:cs="Times New Roman"/>
          <w:sz w:val="28"/>
          <w:szCs w:val="28"/>
        </w:rPr>
        <w:t xml:space="preserve"> о Министерстве здравоохранения Российской Федерации, утвержденным постановлением Правительства Российской Федерации от 19 июня 2012 г. N 608 (Собрание законодательства Российской Федерации, 2012, N 26, ст. 3526), </w:t>
      </w:r>
      <w:hyperlink r:id="rId16" w:history="1">
        <w:r w:rsidRPr="009E224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E2241">
        <w:rPr>
          <w:rFonts w:ascii="Times New Roman" w:hAnsi="Times New Roman" w:cs="Times New Roman"/>
          <w:sz w:val="28"/>
          <w:szCs w:val="28"/>
        </w:rPr>
        <w:t xml:space="preserve"> о Федеральной</w:t>
      </w:r>
      <w:proofErr w:type="gramEnd"/>
      <w:r w:rsidRPr="009E2241">
        <w:rPr>
          <w:rFonts w:ascii="Times New Roman" w:hAnsi="Times New Roman" w:cs="Times New Roman"/>
          <w:sz w:val="28"/>
          <w:szCs w:val="28"/>
        </w:rPr>
        <w:t xml:space="preserve"> службе по надзору в сфере здравоохранения, утвержденным постановлением Правительства Российской Федерации от 30 июня 2004 г. N 323, нормативными правовыми актами Министерства здравоохранения Российской Федерации, актами </w:t>
      </w:r>
      <w:proofErr w:type="spellStart"/>
      <w:r w:rsidRPr="009E2241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9E2241">
        <w:rPr>
          <w:rFonts w:ascii="Times New Roman" w:hAnsi="Times New Roman" w:cs="Times New Roman"/>
          <w:sz w:val="28"/>
          <w:szCs w:val="28"/>
        </w:rPr>
        <w:t>.</w:t>
      </w:r>
    </w:p>
    <w:p w:rsidR="00A64989" w:rsidRPr="009E2241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41">
        <w:rPr>
          <w:rFonts w:ascii="Times New Roman" w:hAnsi="Times New Roman" w:cs="Times New Roman"/>
          <w:sz w:val="28"/>
          <w:szCs w:val="28"/>
        </w:rPr>
        <w:t>При осуществлении своей деятельности территориальный орган взаимодействует с иными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A64989" w:rsidRDefault="00A64989" w:rsidP="00A64989">
      <w:pPr>
        <w:spacing w:after="1" w:line="220" w:lineRule="atLeast"/>
      </w:pPr>
      <w:r>
        <w:rPr>
          <w:rFonts w:ascii="Calibri" w:hAnsi="Calibri" w:cs="Calibri"/>
        </w:rPr>
        <w:br/>
      </w:r>
    </w:p>
    <w:p w:rsidR="00A64989" w:rsidRPr="0006135A" w:rsidRDefault="00A64989" w:rsidP="00A64989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135A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A64989" w:rsidRPr="0006135A" w:rsidRDefault="00A64989" w:rsidP="00A64989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4989" w:rsidRPr="0006135A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35A">
        <w:rPr>
          <w:rFonts w:ascii="Times New Roman" w:hAnsi="Times New Roman" w:cs="Times New Roman"/>
          <w:sz w:val="28"/>
          <w:szCs w:val="28"/>
        </w:rPr>
        <w:t xml:space="preserve"> Территориальный орган осуществляет:</w:t>
      </w:r>
    </w:p>
    <w:p w:rsidR="00A64989" w:rsidRPr="0006135A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35A">
        <w:rPr>
          <w:rFonts w:ascii="Times New Roman" w:hAnsi="Times New Roman" w:cs="Times New Roman"/>
          <w:sz w:val="28"/>
          <w:szCs w:val="28"/>
        </w:rPr>
        <w:t xml:space="preserve">1. государственный </w:t>
      </w:r>
      <w:proofErr w:type="gramStart"/>
      <w:r w:rsidRPr="000613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135A">
        <w:rPr>
          <w:rFonts w:ascii="Times New Roman" w:hAnsi="Times New Roman" w:cs="Times New Roman"/>
          <w:sz w:val="28"/>
          <w:szCs w:val="28"/>
        </w:rPr>
        <w:t xml:space="preserve"> обращением медицинских изделий посредством:</w:t>
      </w:r>
    </w:p>
    <w:p w:rsidR="00A64989" w:rsidRPr="0006135A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35A">
        <w:rPr>
          <w:rFonts w:ascii="Times New Roman" w:hAnsi="Times New Roman" w:cs="Times New Roman"/>
          <w:sz w:val="28"/>
          <w:szCs w:val="28"/>
        </w:rPr>
        <w:t>1.1. проведения проверок соблюдения субъектами обращения медицинских изделий правил в сфере обращения медицинских изделий;</w:t>
      </w:r>
    </w:p>
    <w:p w:rsidR="00A64989" w:rsidRPr="0006135A" w:rsidRDefault="00A64989" w:rsidP="00A6498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135A">
        <w:rPr>
          <w:rFonts w:ascii="Times New Roman" w:hAnsi="Times New Roman" w:cs="Times New Roman"/>
          <w:sz w:val="28"/>
          <w:szCs w:val="28"/>
        </w:rPr>
        <w:t>.1.2. проведения мониторинга безопасности медицинских изделий;</w:t>
      </w:r>
    </w:p>
    <w:p w:rsidR="00A64989" w:rsidRPr="0006135A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35A">
        <w:rPr>
          <w:rFonts w:ascii="Times New Roman" w:hAnsi="Times New Roman" w:cs="Times New Roman"/>
          <w:sz w:val="28"/>
          <w:szCs w:val="28"/>
        </w:rPr>
        <w:t>2. государственный контроль качества и безопасности медицинской деятельности посредством проведения проверок:</w:t>
      </w:r>
    </w:p>
    <w:p w:rsidR="00A64989" w:rsidRPr="0006135A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35A">
        <w:rPr>
          <w:rFonts w:ascii="Times New Roman" w:hAnsi="Times New Roman" w:cs="Times New Roman"/>
          <w:sz w:val="28"/>
          <w:szCs w:val="28"/>
        </w:rPr>
        <w:t xml:space="preserve">2.1.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организациями, а также индивидуальными </w:t>
      </w:r>
      <w:r w:rsidRPr="0006135A">
        <w:rPr>
          <w:rFonts w:ascii="Times New Roman" w:hAnsi="Times New Roman" w:cs="Times New Roman"/>
          <w:sz w:val="28"/>
          <w:szCs w:val="28"/>
        </w:rPr>
        <w:lastRenderedPageBreak/>
        <w:t>предпринимателями, осуществляющими медицинскую и фармацевтическую деятельность, прав граждан в сфере здравоохранения;</w:t>
      </w:r>
    </w:p>
    <w:p w:rsidR="00A64989" w:rsidRPr="004059AE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E">
        <w:rPr>
          <w:rFonts w:ascii="Times New Roman" w:hAnsi="Times New Roman" w:cs="Times New Roman"/>
          <w:sz w:val="28"/>
          <w:szCs w:val="28"/>
        </w:rPr>
        <w:t xml:space="preserve">2.2. соблюдения медицинскими организациями и индивидуальными предпринимателями, осуществляющими медицинскую деятельность, </w:t>
      </w:r>
      <w:hyperlink r:id="rId17" w:history="1">
        <w:r w:rsidRPr="004059AE">
          <w:rPr>
            <w:rFonts w:ascii="Times New Roman" w:hAnsi="Times New Roman" w:cs="Times New Roman"/>
            <w:sz w:val="28"/>
            <w:szCs w:val="28"/>
          </w:rPr>
          <w:t>порядков</w:t>
        </w:r>
      </w:hyperlink>
      <w:r w:rsidRPr="004059AE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и </w:t>
      </w:r>
      <w:hyperlink r:id="rId18" w:history="1">
        <w:r w:rsidRPr="004059AE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Pr="004059AE">
        <w:rPr>
          <w:rFonts w:ascii="Times New Roman" w:hAnsi="Times New Roman" w:cs="Times New Roman"/>
          <w:sz w:val="28"/>
          <w:szCs w:val="28"/>
        </w:rPr>
        <w:t xml:space="preserve"> медицинской помощи;</w:t>
      </w:r>
    </w:p>
    <w:p w:rsidR="00A64989" w:rsidRPr="004059AE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E">
        <w:rPr>
          <w:rFonts w:ascii="Times New Roman" w:hAnsi="Times New Roman" w:cs="Times New Roman"/>
          <w:sz w:val="28"/>
          <w:szCs w:val="28"/>
        </w:rPr>
        <w:t>2.3. соблюдения медицинскими организациями и индивидуальными предпринимателями, осуществляющими медицинскую деятельность, порядков проведения медицинских экспертиз, медицинских осмотров и медицинских освидетельствований;</w:t>
      </w:r>
    </w:p>
    <w:p w:rsidR="00A64989" w:rsidRPr="004059AE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E">
        <w:rPr>
          <w:rFonts w:ascii="Times New Roman" w:hAnsi="Times New Roman" w:cs="Times New Roman"/>
          <w:sz w:val="28"/>
          <w:szCs w:val="28"/>
        </w:rPr>
        <w:t>2.4. соблюдения медицинскими организациями и индивидуальными предпринимателями, осуществляющими медицинскую деятельность, требований по безопасному применению и эксплуатации медицинских изделий и их утилизации (уничтожению);</w:t>
      </w:r>
    </w:p>
    <w:p w:rsidR="00A64989" w:rsidRPr="004059AE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E">
        <w:rPr>
          <w:rFonts w:ascii="Times New Roman" w:hAnsi="Times New Roman" w:cs="Times New Roman"/>
          <w:sz w:val="28"/>
          <w:szCs w:val="28"/>
        </w:rPr>
        <w:t xml:space="preserve">2.5.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</w:t>
      </w:r>
      <w:hyperlink r:id="rId19" w:history="1">
        <w:r w:rsidRPr="004059A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059A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64989" w:rsidRPr="004059AE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E">
        <w:rPr>
          <w:rFonts w:ascii="Times New Roman" w:hAnsi="Times New Roman" w:cs="Times New Roman"/>
          <w:sz w:val="28"/>
          <w:szCs w:val="28"/>
        </w:rPr>
        <w:t>2.6. организации и осуществления ведомственного контроля и внутреннего контроля качества и безопасности медицинской деятельности соответственно федеральными органами исполнительной власти, органами исполнительной власти субъектов Российской Федерации и органами, организациями государственной, муниципальной и частной систем здравоохранения;</w:t>
      </w:r>
    </w:p>
    <w:p w:rsidR="00A64989" w:rsidRPr="004059AE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E">
        <w:rPr>
          <w:rFonts w:ascii="Times New Roman" w:hAnsi="Times New Roman" w:cs="Times New Roman"/>
          <w:sz w:val="28"/>
          <w:szCs w:val="28"/>
        </w:rPr>
        <w:t>3. государственный контроль при обращении лекарственных средств посредством:</w:t>
      </w:r>
    </w:p>
    <w:p w:rsidR="00A64989" w:rsidRPr="004059AE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9AE">
        <w:rPr>
          <w:rFonts w:ascii="Times New Roman" w:hAnsi="Times New Roman" w:cs="Times New Roman"/>
          <w:sz w:val="28"/>
          <w:szCs w:val="28"/>
        </w:rPr>
        <w:t xml:space="preserve">3.1. проведения проверок соблюдения субъектами обращения лекарственных средств </w:t>
      </w:r>
      <w:hyperlink r:id="rId20" w:history="1">
        <w:r w:rsidRPr="004059AE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4059AE">
        <w:rPr>
          <w:rFonts w:ascii="Times New Roman" w:hAnsi="Times New Roman" w:cs="Times New Roman"/>
          <w:sz w:val="28"/>
          <w:szCs w:val="28"/>
        </w:rPr>
        <w:t xml:space="preserve"> лабораторной практики и </w:t>
      </w:r>
      <w:hyperlink r:id="rId21" w:history="1">
        <w:r w:rsidRPr="004059AE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4059AE">
        <w:rPr>
          <w:rFonts w:ascii="Times New Roman" w:hAnsi="Times New Roman" w:cs="Times New Roman"/>
          <w:sz w:val="28"/>
          <w:szCs w:val="28"/>
        </w:rPr>
        <w:t xml:space="preserve"> клинической практики при проведении доклинических исследований лекарственных средств и клинических исследований лекарственных препаратов для медицинского применения, </w:t>
      </w:r>
      <w:hyperlink r:id="rId22" w:history="1">
        <w:r w:rsidRPr="004059AE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4059AE">
        <w:rPr>
          <w:rFonts w:ascii="Times New Roman" w:hAnsi="Times New Roman" w:cs="Times New Roman"/>
          <w:sz w:val="28"/>
          <w:szCs w:val="28"/>
        </w:rPr>
        <w:t xml:space="preserve"> организации производства и контроля качества лекарственных средств, </w:t>
      </w:r>
      <w:hyperlink r:id="rId23" w:history="1">
        <w:r w:rsidRPr="004059AE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4059AE">
        <w:rPr>
          <w:rFonts w:ascii="Times New Roman" w:hAnsi="Times New Roman" w:cs="Times New Roman"/>
          <w:sz w:val="28"/>
          <w:szCs w:val="28"/>
        </w:rPr>
        <w:t xml:space="preserve"> оптовой торговли лекарственными средствами, </w:t>
      </w:r>
      <w:hyperlink r:id="rId24" w:history="1">
        <w:r w:rsidRPr="004059AE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4059AE">
        <w:rPr>
          <w:rFonts w:ascii="Times New Roman" w:hAnsi="Times New Roman" w:cs="Times New Roman"/>
          <w:sz w:val="28"/>
          <w:szCs w:val="28"/>
        </w:rPr>
        <w:t xml:space="preserve"> отпуска лекарственных препаратов, правил изготовления и отпуска лекарственных препаратов, </w:t>
      </w:r>
      <w:hyperlink r:id="rId25" w:history="1">
        <w:r w:rsidRPr="004059AE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4059AE">
        <w:rPr>
          <w:rFonts w:ascii="Times New Roman" w:hAnsi="Times New Roman" w:cs="Times New Roman"/>
          <w:sz w:val="28"/>
          <w:szCs w:val="28"/>
        </w:rPr>
        <w:t xml:space="preserve"> хранения лекарственных средств, правил уничтожения лекарственных средств;</w:t>
      </w:r>
      <w:proofErr w:type="gramEnd"/>
    </w:p>
    <w:p w:rsidR="00A64989" w:rsidRPr="004059AE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E">
        <w:rPr>
          <w:rFonts w:ascii="Times New Roman" w:hAnsi="Times New Roman" w:cs="Times New Roman"/>
          <w:sz w:val="28"/>
          <w:szCs w:val="28"/>
        </w:rPr>
        <w:t>3.2. контроля качества лекарственных сре</w:t>
      </w:r>
      <w:proofErr w:type="gramStart"/>
      <w:r w:rsidRPr="004059A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59AE">
        <w:rPr>
          <w:rFonts w:ascii="Times New Roman" w:hAnsi="Times New Roman" w:cs="Times New Roman"/>
          <w:sz w:val="28"/>
          <w:szCs w:val="28"/>
        </w:rPr>
        <w:t>и гражданском обороте;</w:t>
      </w:r>
    </w:p>
    <w:p w:rsidR="00A64989" w:rsidRPr="004059AE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E">
        <w:rPr>
          <w:rFonts w:ascii="Times New Roman" w:hAnsi="Times New Roman" w:cs="Times New Roman"/>
          <w:sz w:val="28"/>
          <w:szCs w:val="28"/>
        </w:rPr>
        <w:t>3.3. проведения мониторинга безопасности лекарственных препаратов;</w:t>
      </w:r>
    </w:p>
    <w:p w:rsidR="00A64989" w:rsidRPr="004059AE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E">
        <w:rPr>
          <w:rFonts w:ascii="Times New Roman" w:hAnsi="Times New Roman" w:cs="Times New Roman"/>
          <w:sz w:val="28"/>
          <w:szCs w:val="28"/>
        </w:rPr>
        <w:t xml:space="preserve">4. государственный </w:t>
      </w:r>
      <w:proofErr w:type="gramStart"/>
      <w:r w:rsidRPr="004059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59AE">
        <w:rPr>
          <w:rFonts w:ascii="Times New Roman" w:hAnsi="Times New Roman" w:cs="Times New Roman"/>
          <w:sz w:val="28"/>
          <w:szCs w:val="28"/>
        </w:rPr>
        <w:t xml:space="preserve"> применением цен на лекарственные препараты, включенные в </w:t>
      </w:r>
      <w:hyperlink r:id="rId26" w:history="1">
        <w:r w:rsidRPr="004059A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059AE">
        <w:rPr>
          <w:rFonts w:ascii="Times New Roman" w:hAnsi="Times New Roman" w:cs="Times New Roman"/>
          <w:sz w:val="28"/>
          <w:szCs w:val="28"/>
        </w:rPr>
        <w:t xml:space="preserve"> жизненно необходимых и важнейших лекарственных препаратов;</w:t>
      </w:r>
    </w:p>
    <w:p w:rsidR="00A64989" w:rsidRPr="004059AE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E">
        <w:rPr>
          <w:rFonts w:ascii="Times New Roman" w:hAnsi="Times New Roman" w:cs="Times New Roman"/>
          <w:sz w:val="28"/>
          <w:szCs w:val="28"/>
        </w:rPr>
        <w:t xml:space="preserve">5. контроль </w:t>
      </w:r>
      <w:proofErr w:type="gramStart"/>
      <w:r w:rsidRPr="004059A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059AE">
        <w:rPr>
          <w:rFonts w:ascii="Times New Roman" w:hAnsi="Times New Roman" w:cs="Times New Roman"/>
          <w:sz w:val="28"/>
          <w:szCs w:val="28"/>
        </w:rPr>
        <w:t>:</w:t>
      </w:r>
    </w:p>
    <w:p w:rsidR="00A64989" w:rsidRPr="004059AE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E">
        <w:rPr>
          <w:rFonts w:ascii="Times New Roman" w:hAnsi="Times New Roman" w:cs="Times New Roman"/>
          <w:sz w:val="28"/>
          <w:szCs w:val="28"/>
        </w:rPr>
        <w:t xml:space="preserve">5.1. реализацией региональных </w:t>
      </w:r>
      <w:proofErr w:type="gramStart"/>
      <w:r w:rsidRPr="004059AE">
        <w:rPr>
          <w:rFonts w:ascii="Times New Roman" w:hAnsi="Times New Roman" w:cs="Times New Roman"/>
          <w:sz w:val="28"/>
          <w:szCs w:val="28"/>
        </w:rPr>
        <w:t>программ модернизации здравоохранения субъектов Российской Федерации</w:t>
      </w:r>
      <w:proofErr w:type="gramEnd"/>
      <w:r w:rsidRPr="004059AE">
        <w:rPr>
          <w:rFonts w:ascii="Times New Roman" w:hAnsi="Times New Roman" w:cs="Times New Roman"/>
          <w:sz w:val="28"/>
          <w:szCs w:val="28"/>
        </w:rPr>
        <w:t xml:space="preserve"> и мероприятий по модернизации государственных учреждений, оказывающих медицинскую </w:t>
      </w:r>
      <w:r w:rsidRPr="004059AE">
        <w:rPr>
          <w:rFonts w:ascii="Times New Roman" w:hAnsi="Times New Roman" w:cs="Times New Roman"/>
          <w:sz w:val="28"/>
          <w:szCs w:val="28"/>
        </w:rPr>
        <w:lastRenderedPageBreak/>
        <w:t>помощь, государственных учреждений, реализующих мероприятия по внедрению информационных систем в здравоохранение;</w:t>
      </w:r>
    </w:p>
    <w:p w:rsidR="00A64989" w:rsidRPr="0006135A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E">
        <w:rPr>
          <w:rFonts w:ascii="Times New Roman" w:hAnsi="Times New Roman" w:cs="Times New Roman"/>
          <w:sz w:val="28"/>
          <w:szCs w:val="28"/>
        </w:rPr>
        <w:t>5.2. достоверностью первичных статистичес</w:t>
      </w:r>
      <w:r w:rsidRPr="0006135A">
        <w:rPr>
          <w:rFonts w:ascii="Times New Roman" w:hAnsi="Times New Roman" w:cs="Times New Roman"/>
          <w:sz w:val="28"/>
          <w:szCs w:val="28"/>
        </w:rPr>
        <w:t>ких данных, предоставляемых медицинскими организациями и индивидуальными предпринимателями, осуществляющими медицинскую деятельность;</w:t>
      </w:r>
    </w:p>
    <w:p w:rsidR="00A64989" w:rsidRPr="0006135A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35A">
        <w:rPr>
          <w:rFonts w:ascii="Times New Roman" w:hAnsi="Times New Roman" w:cs="Times New Roman"/>
          <w:sz w:val="28"/>
          <w:szCs w:val="28"/>
        </w:rPr>
        <w:t>6.2. проводит:</w:t>
      </w:r>
    </w:p>
    <w:p w:rsidR="00A64989" w:rsidRPr="0006135A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35A">
        <w:rPr>
          <w:rFonts w:ascii="Times New Roman" w:hAnsi="Times New Roman" w:cs="Times New Roman"/>
          <w:sz w:val="28"/>
          <w:szCs w:val="28"/>
        </w:rPr>
        <w:t>6.2.1. мониторинг ассортимента и цен на жизненно необходимые и важнейшие лекарственные препараты;</w:t>
      </w:r>
    </w:p>
    <w:p w:rsidR="00A64989" w:rsidRPr="0006135A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35A">
        <w:rPr>
          <w:rFonts w:ascii="Times New Roman" w:hAnsi="Times New Roman" w:cs="Times New Roman"/>
          <w:sz w:val="28"/>
          <w:szCs w:val="28"/>
        </w:rPr>
        <w:t xml:space="preserve">6.2.2. </w:t>
      </w:r>
      <w:hyperlink r:id="rId27" w:history="1">
        <w:r w:rsidRPr="0006135A">
          <w:rPr>
            <w:rFonts w:ascii="Times New Roman" w:hAnsi="Times New Roman" w:cs="Times New Roman"/>
            <w:color w:val="0000FF"/>
            <w:sz w:val="28"/>
            <w:szCs w:val="28"/>
          </w:rPr>
          <w:t>мониторинг</w:t>
        </w:r>
      </w:hyperlink>
      <w:r w:rsidRPr="0006135A">
        <w:rPr>
          <w:rFonts w:ascii="Times New Roman" w:hAnsi="Times New Roman" w:cs="Times New Roman"/>
          <w:sz w:val="28"/>
          <w:szCs w:val="28"/>
        </w:rPr>
        <w:t xml:space="preserve"> безопасности медицинских изделий, регистрации побочных действий,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A64989" w:rsidRPr="0006135A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35A">
        <w:rPr>
          <w:rFonts w:ascii="Times New Roman" w:hAnsi="Times New Roman" w:cs="Times New Roman"/>
          <w:sz w:val="28"/>
          <w:szCs w:val="28"/>
        </w:rPr>
        <w:t>6.3. осуществляет в соответствии с законодательством Российской Федерации лицензирование следующих видов деятельности:</w:t>
      </w:r>
    </w:p>
    <w:p w:rsidR="00A64989" w:rsidRPr="0006135A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35A">
        <w:rPr>
          <w:rFonts w:ascii="Times New Roman" w:hAnsi="Times New Roman" w:cs="Times New Roman"/>
          <w:sz w:val="28"/>
          <w:szCs w:val="28"/>
        </w:rPr>
        <w:t>6.3.1.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06135A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06135A">
        <w:rPr>
          <w:rFonts w:ascii="Times New Roman" w:hAnsi="Times New Roman" w:cs="Times New Roman"/>
          <w:sz w:val="28"/>
          <w:szCs w:val="28"/>
        </w:rPr>
        <w:t>") в отношении:</w:t>
      </w:r>
    </w:p>
    <w:p w:rsidR="00A64989" w:rsidRPr="0006135A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35A">
        <w:rPr>
          <w:rFonts w:ascii="Times New Roman" w:hAnsi="Times New Roman" w:cs="Times New Roman"/>
          <w:sz w:val="28"/>
          <w:szCs w:val="28"/>
        </w:rPr>
        <w:t>6.3.1.1. медицинских и иных организаций, подведомственных федеральным органам исполнительной власти, государственным академиям наук;</w:t>
      </w:r>
    </w:p>
    <w:p w:rsidR="00A64989" w:rsidRPr="0006135A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35A">
        <w:rPr>
          <w:rFonts w:ascii="Times New Roman" w:hAnsi="Times New Roman" w:cs="Times New Roman"/>
          <w:sz w:val="28"/>
          <w:szCs w:val="28"/>
        </w:rPr>
        <w:t>6.3.1.2. медицинских и иных организаций, подведомственных органам исполнительной власти субъектов Российской Федерации, за исключением медицинских организаций, находящихся по состоянию на 1 января 2011 г. в муниципальной собственности, - по 31 декабря 2012 г. включительно;</w:t>
      </w:r>
    </w:p>
    <w:p w:rsidR="00A64989" w:rsidRPr="0006135A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35A">
        <w:rPr>
          <w:rFonts w:ascii="Times New Roman" w:hAnsi="Times New Roman" w:cs="Times New Roman"/>
          <w:sz w:val="28"/>
          <w:szCs w:val="28"/>
        </w:rPr>
        <w:t>6.3.1.3. медицинских и иных организаций, осуществляющих деятельность по оказанию высокотехнологичной медицинской помощи;</w:t>
      </w:r>
    </w:p>
    <w:p w:rsidR="00A64989" w:rsidRPr="0006135A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35A">
        <w:rPr>
          <w:rFonts w:ascii="Times New Roman" w:hAnsi="Times New Roman" w:cs="Times New Roman"/>
          <w:sz w:val="28"/>
          <w:szCs w:val="28"/>
        </w:rPr>
        <w:t>6.3.2. фармацевтической деятельности, осуществляемой аптечными организациями, подведомственными федеральным органам исполнительной власти, государственным академиям наук;</w:t>
      </w:r>
    </w:p>
    <w:p w:rsidR="00A64989" w:rsidRPr="00F12D87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35A">
        <w:rPr>
          <w:rFonts w:ascii="Times New Roman" w:hAnsi="Times New Roman" w:cs="Times New Roman"/>
          <w:sz w:val="28"/>
          <w:szCs w:val="28"/>
        </w:rPr>
        <w:t xml:space="preserve">6.3.3. деятельности по обороту наркотических средств и психотропных веществ, внесенных в </w:t>
      </w:r>
      <w:hyperlink r:id="rId28" w:history="1">
        <w:r w:rsidRPr="0006135A">
          <w:rPr>
            <w:rFonts w:ascii="Times New Roman" w:hAnsi="Times New Roman" w:cs="Times New Roman"/>
            <w:color w:val="0000FF"/>
            <w:sz w:val="28"/>
            <w:szCs w:val="28"/>
          </w:rPr>
          <w:t>Списки I</w:t>
        </w:r>
      </w:hyperlink>
      <w:r w:rsidRPr="0006135A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06135A">
          <w:rPr>
            <w:rFonts w:ascii="Times New Roman" w:hAnsi="Times New Roman" w:cs="Times New Roman"/>
            <w:color w:val="0000FF"/>
            <w:sz w:val="28"/>
            <w:szCs w:val="28"/>
          </w:rPr>
          <w:t>II</w:t>
        </w:r>
      </w:hyperlink>
      <w:r w:rsidRPr="0006135A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06135A">
          <w:rPr>
            <w:rFonts w:ascii="Times New Roman" w:hAnsi="Times New Roman" w:cs="Times New Roman"/>
            <w:color w:val="0000FF"/>
            <w:sz w:val="28"/>
            <w:szCs w:val="28"/>
          </w:rPr>
          <w:t>III</w:t>
        </w:r>
      </w:hyperlink>
      <w:r w:rsidRPr="0006135A">
        <w:rPr>
          <w:rFonts w:ascii="Times New Roman" w:hAnsi="Times New Roman" w:cs="Times New Roman"/>
          <w:sz w:val="28"/>
          <w:szCs w:val="28"/>
        </w:rPr>
        <w:t xml:space="preserve"> Перечня наркотических средств, психотропных веществ и их </w:t>
      </w:r>
      <w:proofErr w:type="spellStart"/>
      <w:r w:rsidRPr="0006135A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6135A">
        <w:rPr>
          <w:rFonts w:ascii="Times New Roman" w:hAnsi="Times New Roman" w:cs="Times New Roman"/>
          <w:sz w:val="28"/>
          <w:szCs w:val="28"/>
        </w:rPr>
        <w:t>, подлежащих контролю в Российской Федерации, утвержденного постановлением Правительства</w:t>
      </w:r>
      <w:r>
        <w:rPr>
          <w:rFonts w:ascii="Calibri" w:hAnsi="Calibri" w:cs="Calibri"/>
        </w:rPr>
        <w:t xml:space="preserve"> </w:t>
      </w:r>
      <w:r w:rsidRPr="00F12D87">
        <w:rPr>
          <w:rFonts w:ascii="Times New Roman" w:hAnsi="Times New Roman" w:cs="Times New Roman"/>
          <w:sz w:val="28"/>
          <w:szCs w:val="28"/>
        </w:rPr>
        <w:t>Российской Федерации от 30 июня 1998 г. N 681</w:t>
      </w:r>
      <w:r>
        <w:rPr>
          <w:rFonts w:ascii="Calibri" w:hAnsi="Calibri" w:cs="Calibri"/>
        </w:rPr>
        <w:t xml:space="preserve">  </w:t>
      </w:r>
      <w:r w:rsidRPr="00F12D87">
        <w:rPr>
          <w:rFonts w:ascii="Times New Roman" w:hAnsi="Times New Roman" w:cs="Times New Roman"/>
          <w:sz w:val="28"/>
          <w:szCs w:val="28"/>
        </w:rPr>
        <w:t>(далее - Перечень), осуществляемой аптечными организациями, подведомственными федеральным органам исполнительной власти, государственным академиям наук;</w:t>
      </w:r>
      <w:proofErr w:type="gramEnd"/>
    </w:p>
    <w:p w:rsidR="00A64989" w:rsidRPr="00F12D87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87">
        <w:rPr>
          <w:rFonts w:ascii="Times New Roman" w:hAnsi="Times New Roman" w:cs="Times New Roman"/>
          <w:sz w:val="28"/>
          <w:szCs w:val="28"/>
        </w:rPr>
        <w:t xml:space="preserve">6.3.4. деятельности по обороту </w:t>
      </w:r>
      <w:proofErr w:type="spellStart"/>
      <w:r w:rsidRPr="00F12D8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12D87">
        <w:rPr>
          <w:rFonts w:ascii="Times New Roman" w:hAnsi="Times New Roman" w:cs="Times New Roman"/>
          <w:sz w:val="28"/>
          <w:szCs w:val="28"/>
        </w:rPr>
        <w:t xml:space="preserve"> наркотических средств и психотропных веществ, внесенных в </w:t>
      </w:r>
      <w:hyperlink r:id="rId31" w:history="1">
        <w:r w:rsidRPr="00F12D87">
          <w:rPr>
            <w:rFonts w:ascii="Times New Roman" w:hAnsi="Times New Roman" w:cs="Times New Roman"/>
            <w:color w:val="0000FF"/>
            <w:sz w:val="28"/>
            <w:szCs w:val="28"/>
          </w:rPr>
          <w:t>таблицу I Списка IV</w:t>
        </w:r>
      </w:hyperlink>
      <w:r w:rsidRPr="00F12D87">
        <w:rPr>
          <w:rFonts w:ascii="Times New Roman" w:hAnsi="Times New Roman" w:cs="Times New Roman"/>
          <w:sz w:val="28"/>
          <w:szCs w:val="28"/>
        </w:rPr>
        <w:t xml:space="preserve"> Перечня, за исключением организаций - производителей лекарственных средств;</w:t>
      </w:r>
    </w:p>
    <w:p w:rsidR="00A64989" w:rsidRPr="00F12D87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87">
        <w:rPr>
          <w:rFonts w:ascii="Times New Roman" w:hAnsi="Times New Roman" w:cs="Times New Roman"/>
          <w:sz w:val="28"/>
          <w:szCs w:val="28"/>
        </w:rPr>
        <w:t>6.4. выдает сертификат специалиста лицам, получившим медицинское или фармацевтическое образование в иностранных государствах;</w:t>
      </w:r>
    </w:p>
    <w:p w:rsidR="00A64989" w:rsidRPr="00F12D87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87">
        <w:rPr>
          <w:rFonts w:ascii="Times New Roman" w:hAnsi="Times New Roman" w:cs="Times New Roman"/>
          <w:sz w:val="28"/>
          <w:szCs w:val="28"/>
        </w:rPr>
        <w:lastRenderedPageBreak/>
        <w:t xml:space="preserve">6.5. размещает по результатам мониторинга безопасности лекарственных препаратов, находящихся в обращении на территории Российской Федерации, на своем официальном сайте в сети Интернет информацию о принятых </w:t>
      </w:r>
      <w:proofErr w:type="gramStart"/>
      <w:r w:rsidRPr="00F12D87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F12D87">
        <w:rPr>
          <w:rFonts w:ascii="Times New Roman" w:hAnsi="Times New Roman" w:cs="Times New Roman"/>
          <w:sz w:val="28"/>
          <w:szCs w:val="28"/>
        </w:rPr>
        <w:t xml:space="preserve"> о внесении изменений в инструкцию по применению лекарственного препарата, о приостановлении применения лекарственного препарата, об изъятии из обращения лекарственного препарата или о возобновлении применения лекарственного препарата;</w:t>
      </w:r>
    </w:p>
    <w:p w:rsidR="00A64989" w:rsidRPr="00F12D87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87">
        <w:rPr>
          <w:rFonts w:ascii="Times New Roman" w:hAnsi="Times New Roman" w:cs="Times New Roman"/>
          <w:sz w:val="28"/>
          <w:szCs w:val="28"/>
        </w:rPr>
        <w:t>6.6. осуществляет в установленном порядке проверку деятельности организаций здравоохранения, аптечных организаций, других организаций и индивидуальных предпринимателей, осуществляющих деятельность в сфере здравоохранения;</w:t>
      </w:r>
    </w:p>
    <w:p w:rsidR="00A64989" w:rsidRPr="00F12D87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87">
        <w:rPr>
          <w:rFonts w:ascii="Times New Roman" w:hAnsi="Times New Roman" w:cs="Times New Roman"/>
          <w:sz w:val="28"/>
          <w:szCs w:val="28"/>
        </w:rPr>
        <w:t>6.7. принимает участие в пределах компетенции в ведении федеральных информационных систем, федеральных баз данных в сфере здравоохранения, в том числе в обеспечении конфиденциальности содержащихся в них персональных данных в соответствии с законодательством Российской Федерации;</w:t>
      </w:r>
    </w:p>
    <w:p w:rsidR="00A64989" w:rsidRPr="00F12D87" w:rsidRDefault="00A64989" w:rsidP="00A6498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D87">
        <w:rPr>
          <w:rFonts w:ascii="Times New Roman" w:hAnsi="Times New Roman" w:cs="Times New Roman"/>
          <w:sz w:val="28"/>
          <w:szCs w:val="28"/>
        </w:rPr>
        <w:t>6.8.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</w:t>
      </w:r>
      <w:proofErr w:type="gramEnd"/>
      <w:r w:rsidRPr="00F12D87">
        <w:rPr>
          <w:rFonts w:ascii="Times New Roman" w:hAnsi="Times New Roman" w:cs="Times New Roman"/>
          <w:sz w:val="28"/>
          <w:szCs w:val="28"/>
        </w:rPr>
        <w:t xml:space="preserve"> изделий, направляет соответствующую информацию в </w:t>
      </w:r>
      <w:proofErr w:type="spellStart"/>
      <w:r w:rsidRPr="00F12D87">
        <w:rPr>
          <w:rFonts w:ascii="Times New Roman" w:hAnsi="Times New Roman" w:cs="Times New Roman"/>
          <w:sz w:val="28"/>
          <w:szCs w:val="28"/>
        </w:rPr>
        <w:t>Росздравнадзор</w:t>
      </w:r>
      <w:proofErr w:type="spellEnd"/>
      <w:r w:rsidRPr="00F12D87">
        <w:rPr>
          <w:rFonts w:ascii="Times New Roman" w:hAnsi="Times New Roman" w:cs="Times New Roman"/>
          <w:sz w:val="28"/>
          <w:szCs w:val="28"/>
        </w:rPr>
        <w:t>;</w:t>
      </w:r>
    </w:p>
    <w:p w:rsidR="00A64989" w:rsidRPr="00F12D87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D87">
        <w:rPr>
          <w:rFonts w:ascii="Times New Roman" w:hAnsi="Times New Roman" w:cs="Times New Roman"/>
          <w:sz w:val="28"/>
          <w:szCs w:val="28"/>
        </w:rPr>
        <w:t>6.9.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A64989" w:rsidRPr="00F12D87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87">
        <w:rPr>
          <w:rFonts w:ascii="Times New Roman" w:hAnsi="Times New Roman" w:cs="Times New Roman"/>
          <w:sz w:val="28"/>
          <w:szCs w:val="28"/>
        </w:rPr>
        <w:t>7. Территориальный орган в целях реализации полномочий в установленной сфере деятельности имеет право:</w:t>
      </w:r>
    </w:p>
    <w:p w:rsidR="00A64989" w:rsidRPr="00F12D87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87">
        <w:rPr>
          <w:rFonts w:ascii="Times New Roman" w:hAnsi="Times New Roman" w:cs="Times New Roman"/>
          <w:sz w:val="28"/>
          <w:szCs w:val="28"/>
        </w:rPr>
        <w:t>7.1. организовывать проведение необходимых проверок, исследований, испытаний, экспертиз, анализа и оценок, а также научных исследований по вопросам осуществления государственного контроля (надзора) в установленной сфере деятельности;</w:t>
      </w:r>
    </w:p>
    <w:p w:rsidR="00A64989" w:rsidRPr="00F12D87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87">
        <w:rPr>
          <w:rFonts w:ascii="Times New Roman" w:hAnsi="Times New Roman" w:cs="Times New Roman"/>
          <w:sz w:val="28"/>
          <w:szCs w:val="28"/>
        </w:rPr>
        <w:t>7.2. запрашивать и получать сведения, необходимые для принятия решений по вопросам, отнесенным к компетенции территориального органа;</w:t>
      </w:r>
    </w:p>
    <w:p w:rsidR="00A64989" w:rsidRPr="00F12D87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87">
        <w:rPr>
          <w:rFonts w:ascii="Times New Roman" w:hAnsi="Times New Roman" w:cs="Times New Roman"/>
          <w:sz w:val="28"/>
          <w:szCs w:val="28"/>
        </w:rPr>
        <w:t>7.3. давать юридическим и физическим лицам разъяснения по вопросам, отнесенным к компетенции территориального органа;</w:t>
      </w:r>
    </w:p>
    <w:p w:rsidR="00A64989" w:rsidRPr="00F12D87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87">
        <w:rPr>
          <w:rFonts w:ascii="Times New Roman" w:hAnsi="Times New Roman" w:cs="Times New Roman"/>
          <w:sz w:val="28"/>
          <w:szCs w:val="28"/>
        </w:rPr>
        <w:t>7.4. привлекать в установленном порядке для осуществления своих полномочий научные, общественные и иные организации, ученых и специалистов;</w:t>
      </w:r>
    </w:p>
    <w:p w:rsidR="00A64989" w:rsidRPr="00F12D87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D87">
        <w:rPr>
          <w:rFonts w:ascii="Times New Roman" w:hAnsi="Times New Roman" w:cs="Times New Roman"/>
          <w:sz w:val="28"/>
          <w:szCs w:val="28"/>
        </w:rPr>
        <w:t xml:space="preserve">7.5. применять предусмотренные законодательством Российской Федерации меры ограничительного, предупредительного и </w:t>
      </w:r>
      <w:r w:rsidRPr="00F12D87">
        <w:rPr>
          <w:rFonts w:ascii="Times New Roman" w:hAnsi="Times New Roman" w:cs="Times New Roman"/>
          <w:sz w:val="28"/>
          <w:szCs w:val="28"/>
        </w:rPr>
        <w:lastRenderedPageBreak/>
        <w:t>профилактического характера, направленные на недопущение и/или ликвидацию последствий нарушений юридическими лицами и гражданами обязательных требований в установленной сфере деятельности, с целью пресечения фактов нарушения законодательства Российской Федерации;</w:t>
      </w:r>
      <w:proofErr w:type="gramEnd"/>
    </w:p>
    <w:p w:rsidR="00A64989" w:rsidRPr="00F12D87" w:rsidRDefault="00A64989" w:rsidP="00A649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87">
        <w:rPr>
          <w:rFonts w:ascii="Times New Roman" w:hAnsi="Times New Roman" w:cs="Times New Roman"/>
          <w:sz w:val="28"/>
          <w:szCs w:val="28"/>
        </w:rPr>
        <w:t>7.6. создавать совещательные и экспертные органы (советы, комиссии, группы, коллегии) в установленной сфере деятельности.</w:t>
      </w:r>
    </w:p>
    <w:p w:rsidR="00A64989" w:rsidRPr="00F12D87" w:rsidRDefault="00A64989" w:rsidP="00A64989">
      <w:pPr>
        <w:rPr>
          <w:rFonts w:ascii="Times New Roman" w:hAnsi="Times New Roman" w:cs="Times New Roman"/>
          <w:sz w:val="28"/>
          <w:szCs w:val="28"/>
        </w:rPr>
      </w:pPr>
    </w:p>
    <w:p w:rsidR="00A64989" w:rsidRPr="00F12D87" w:rsidRDefault="00A64989" w:rsidP="00A64989">
      <w:pPr>
        <w:rPr>
          <w:rFonts w:ascii="Times New Roman" w:hAnsi="Times New Roman" w:cs="Times New Roman"/>
          <w:sz w:val="28"/>
          <w:szCs w:val="28"/>
        </w:rPr>
      </w:pPr>
      <w:r w:rsidRPr="00F12D87">
        <w:rPr>
          <w:rFonts w:ascii="Times New Roman" w:hAnsi="Times New Roman" w:cs="Times New Roman"/>
          <w:sz w:val="28"/>
          <w:szCs w:val="28"/>
        </w:rPr>
        <w:t xml:space="preserve">В рамках имеющихся полномочий, за истекший период, ТО </w:t>
      </w:r>
      <w:proofErr w:type="spellStart"/>
      <w:r w:rsidRPr="00F12D87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F12D87">
        <w:rPr>
          <w:rFonts w:ascii="Times New Roman" w:hAnsi="Times New Roman" w:cs="Times New Roman"/>
          <w:sz w:val="28"/>
          <w:szCs w:val="28"/>
        </w:rPr>
        <w:t xml:space="preserve"> по Орловской области проведена следующая работа:</w:t>
      </w:r>
    </w:p>
    <w:p w:rsidR="00A64989" w:rsidRPr="00C81FB3" w:rsidRDefault="00A64989" w:rsidP="00A649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8064A2" w:themeColor="accent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C81FB3">
        <w:rPr>
          <w:rFonts w:ascii="Times New Roman" w:hAnsi="Times New Roman" w:cs="Times New Roman"/>
          <w:sz w:val="28"/>
          <w:szCs w:val="28"/>
        </w:rPr>
        <w:t>истекший период</w:t>
      </w:r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2017 года сотрудниками Территориального органа </w:t>
      </w:r>
      <w:proofErr w:type="spellStart"/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Росздравнадзора</w:t>
      </w:r>
      <w:proofErr w:type="spellEnd"/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Орловской области проведены 50 проверок</w:t>
      </w:r>
      <w:r w:rsidRPr="00C81FB3">
        <w:rPr>
          <w:rFonts w:ascii="Times New Roman" w:eastAsia="Times New Roman" w:hAnsi="Times New Roman" w:cs="Times New Roman"/>
          <w:color w:val="8064A2" w:themeColor="accent4"/>
          <w:sz w:val="28"/>
          <w:szCs w:val="28"/>
        </w:rPr>
        <w:t>.</w:t>
      </w:r>
      <w:proofErr w:type="gramEnd"/>
    </w:p>
    <w:p w:rsidR="00A64989" w:rsidRPr="00C81FB3" w:rsidRDefault="00A64989" w:rsidP="00A649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FB3">
        <w:rPr>
          <w:rFonts w:ascii="Times New Roman" w:eastAsia="Times New Roman" w:hAnsi="Times New Roman" w:cs="Times New Roman"/>
          <w:color w:val="8064A2" w:themeColor="accent4"/>
          <w:sz w:val="28"/>
          <w:szCs w:val="28"/>
        </w:rPr>
        <w:tab/>
      </w:r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 ходе проверок выявлено 92 нарушения законодательства РФ в сфере здравоохранения. </w:t>
      </w:r>
    </w:p>
    <w:p w:rsidR="00A64989" w:rsidRPr="00C81FB3" w:rsidRDefault="00A64989" w:rsidP="00A649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По результатам проверок составлено:</w:t>
      </w:r>
    </w:p>
    <w:p w:rsidR="00A64989" w:rsidRPr="00C81FB3" w:rsidRDefault="00A64989" w:rsidP="00A6498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 предписаний об устранении выявленных нарушений; </w:t>
      </w:r>
    </w:p>
    <w:p w:rsidR="00A64989" w:rsidRPr="00C81FB3" w:rsidRDefault="00A64989" w:rsidP="00A6498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42 протокола об административном правонарушении;</w:t>
      </w:r>
    </w:p>
    <w:p w:rsidR="00A64989" w:rsidRPr="00C81FB3" w:rsidRDefault="00A64989" w:rsidP="00A6498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вынесено 5 представлений об устранении причин и условий, способствующих совершению административного нарушения.</w:t>
      </w:r>
    </w:p>
    <w:p w:rsidR="00A64989" w:rsidRPr="00C81FB3" w:rsidRDefault="00A64989" w:rsidP="00A64989">
      <w:pPr>
        <w:spacing w:after="0" w:line="240" w:lineRule="auto"/>
        <w:ind w:right="-234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Общая сумма назначенных административных штрафов за </w:t>
      </w:r>
      <w:r w:rsidRPr="00C81FB3">
        <w:rPr>
          <w:rFonts w:ascii="Times New Roman" w:hAnsi="Times New Roman" w:cs="Times New Roman"/>
          <w:sz w:val="28"/>
          <w:szCs w:val="28"/>
        </w:rPr>
        <w:t>истекший период</w:t>
      </w:r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2017 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составляет 625,1</w:t>
      </w:r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тысяч рублей, из них: Территориальным органом </w:t>
      </w:r>
      <w:proofErr w:type="spellStart"/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Росздра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внадзора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Орловской области 57</w:t>
      </w:r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5,1 тысяч рублей и судебными органами 50 тысяч рублей. </w:t>
      </w:r>
    </w:p>
    <w:p w:rsidR="00A64989" w:rsidRPr="00C81FB3" w:rsidRDefault="00A64989" w:rsidP="00A64989">
      <w:pPr>
        <w:spacing w:after="0" w:line="240" w:lineRule="auto"/>
        <w:ind w:right="-23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ыскано штрафов на общую сумму 52</w:t>
      </w:r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3,7  тысяч рублей.</w:t>
      </w:r>
      <w:r w:rsidRPr="00C81FB3">
        <w:rPr>
          <w:rFonts w:ascii="Times New Roman" w:eastAsia="Times New Roman" w:hAnsi="Times New Roman" w:cs="Times New Roman"/>
          <w:color w:val="8064A2" w:themeColor="accent4"/>
          <w:sz w:val="28"/>
          <w:szCs w:val="28"/>
        </w:rPr>
        <w:t xml:space="preserve"> </w:t>
      </w:r>
      <w:r w:rsidRPr="00C81FB3">
        <w:rPr>
          <w:rFonts w:ascii="Times New Roman" w:eastAsia="Times New Roman" w:hAnsi="Times New Roman" w:cs="Times New Roman"/>
          <w:sz w:val="28"/>
          <w:szCs w:val="28"/>
        </w:rPr>
        <w:t>Доля в</w:t>
      </w:r>
      <w:r>
        <w:rPr>
          <w:rFonts w:ascii="Times New Roman" w:eastAsia="Times New Roman" w:hAnsi="Times New Roman" w:cs="Times New Roman"/>
          <w:sz w:val="28"/>
          <w:szCs w:val="28"/>
        </w:rPr>
        <w:t>зысканных штрафов  составляет 83,7</w:t>
      </w:r>
      <w:r w:rsidRPr="00C81FB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64989" w:rsidRPr="00C81FB3" w:rsidRDefault="00A64989" w:rsidP="00A6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FB3">
        <w:rPr>
          <w:rFonts w:ascii="Times New Roman" w:eastAsia="Times New Roman" w:hAnsi="Times New Roman" w:cs="Times New Roman"/>
          <w:sz w:val="28"/>
          <w:szCs w:val="28"/>
        </w:rPr>
        <w:t xml:space="preserve">Средняя сумма одного административного штрафа </w:t>
      </w:r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C81FB3">
        <w:rPr>
          <w:rFonts w:ascii="Times New Roman" w:hAnsi="Times New Roman" w:cs="Times New Roman"/>
          <w:sz w:val="28"/>
          <w:szCs w:val="28"/>
        </w:rPr>
        <w:t>истекший период</w:t>
      </w:r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2017 года</w:t>
      </w:r>
      <w:r w:rsidRPr="00C81FB3">
        <w:rPr>
          <w:rFonts w:ascii="Times New Roman" w:eastAsia="Times New Roman" w:hAnsi="Times New Roman" w:cs="Times New Roman"/>
          <w:sz w:val="28"/>
          <w:szCs w:val="28"/>
        </w:rPr>
        <w:t xml:space="preserve"> составила 17 472 рублей.</w:t>
      </w:r>
    </w:p>
    <w:p w:rsidR="00A64989" w:rsidRPr="00C81FB3" w:rsidRDefault="00A64989" w:rsidP="00A64989">
      <w:pPr>
        <w:tabs>
          <w:tab w:val="center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FB3">
        <w:rPr>
          <w:rFonts w:ascii="Times New Roman" w:eastAsia="Times New Roman" w:hAnsi="Times New Roman" w:cs="Times New Roman"/>
          <w:color w:val="8064A2" w:themeColor="accent4"/>
          <w:sz w:val="28"/>
          <w:szCs w:val="28"/>
        </w:rPr>
        <w:tab/>
      </w:r>
      <w:r w:rsidRPr="00C81FB3">
        <w:rPr>
          <w:rFonts w:ascii="Times New Roman" w:eastAsia="Times New Roman" w:hAnsi="Times New Roman" w:cs="Times New Roman"/>
          <w:color w:val="8064A2" w:themeColor="accent4"/>
          <w:sz w:val="28"/>
          <w:szCs w:val="28"/>
        </w:rPr>
        <w:tab/>
      </w:r>
      <w:r w:rsidRPr="00C81FB3">
        <w:rPr>
          <w:rFonts w:ascii="Times New Roman" w:eastAsia="Times New Roman" w:hAnsi="Times New Roman" w:cs="Times New Roman"/>
          <w:sz w:val="28"/>
          <w:szCs w:val="28"/>
        </w:rPr>
        <w:t xml:space="preserve">Доля внеплановых проверочных мероприятий </w:t>
      </w:r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Pr="00C81FB3"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(13 плановых и 37  внеплановых).</w:t>
      </w:r>
    </w:p>
    <w:p w:rsidR="00A64989" w:rsidRPr="00C81FB3" w:rsidRDefault="00A64989" w:rsidP="00A64989">
      <w:pPr>
        <w:tabs>
          <w:tab w:val="center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Из 37 внеплановых проверок, проведено: </w:t>
      </w:r>
    </w:p>
    <w:p w:rsidR="00A64989" w:rsidRPr="00C81FB3" w:rsidRDefault="00A64989" w:rsidP="00A6498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предписаний, выданных по результатам проведенной ранее проверки проведено – 23 проверки;</w:t>
      </w:r>
    </w:p>
    <w:p w:rsidR="00A64989" w:rsidRPr="00C81FB3" w:rsidRDefault="00A64989" w:rsidP="00A6498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– 7 проверок;</w:t>
      </w:r>
    </w:p>
    <w:p w:rsidR="00A64989" w:rsidRPr="00C81FB3" w:rsidRDefault="00A64989" w:rsidP="00A6498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приказа руководителя органа государственного контроля (надзора), изданного в соответствии с требованием органов прокуратуры – 1 проверка;</w:t>
      </w:r>
    </w:p>
    <w:p w:rsidR="00A64989" w:rsidRPr="00C81FB3" w:rsidRDefault="00A64989" w:rsidP="00A6498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приказа руководителя </w:t>
      </w:r>
      <w:proofErr w:type="spellStart"/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Росздравнадзора</w:t>
      </w:r>
      <w:proofErr w:type="spellEnd"/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изданного в соответствии с поручение Правительства РФ – 3 проверки;</w:t>
      </w:r>
    </w:p>
    <w:p w:rsidR="00A64989" w:rsidRPr="00C81FB3" w:rsidRDefault="00A64989" w:rsidP="00A6498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заданию </w:t>
      </w:r>
      <w:proofErr w:type="spellStart"/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Росздравнадзора</w:t>
      </w:r>
      <w:proofErr w:type="spellEnd"/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2 проверки;</w:t>
      </w:r>
    </w:p>
    <w:p w:rsidR="00A64989" w:rsidRPr="00C81FB3" w:rsidRDefault="00A64989" w:rsidP="00A6498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 соответствия соискателя лицензии/лицензиата лицензионным требованиям – 1 проверка.</w:t>
      </w:r>
    </w:p>
    <w:p w:rsidR="00A64989" w:rsidRPr="00C81FB3" w:rsidRDefault="00A64989" w:rsidP="00A6498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феврале по согласование с Прокуратурой Орловской области проведена внеплановая, выездная проверка в отношении  БУЗ ОО "Орловская областная психиатрическая больница". Основанием для проведения послужило обращение. В ходе проверки нарушений не выявлено.       </w:t>
      </w:r>
    </w:p>
    <w:p w:rsidR="00A64989" w:rsidRPr="00C81FB3" w:rsidRDefault="00A64989" w:rsidP="00A6498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Кроме того, по требованию Прокуратуры Орловской области в феврале была проведена внеплановая, документарная проверка в отношении БУЗ ОО " "</w:t>
      </w:r>
      <w:proofErr w:type="spellStart"/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Ливенская</w:t>
      </w:r>
      <w:proofErr w:type="spellEnd"/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ЦРБ". В ходе проверки выявлены нарушения, выдано предписание.    </w:t>
      </w:r>
    </w:p>
    <w:p w:rsidR="00A64989" w:rsidRPr="00C81FB3" w:rsidRDefault="00A64989" w:rsidP="00A6498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Все  проверочные мероприятия проведены в установленные сроки, результаты проверок оформлены актами.  </w:t>
      </w:r>
    </w:p>
    <w:p w:rsidR="00A64989" w:rsidRPr="00C81FB3" w:rsidRDefault="00A64989" w:rsidP="00A6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FB3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</w:t>
      </w:r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C81FB3">
        <w:rPr>
          <w:rFonts w:ascii="Times New Roman" w:hAnsi="Times New Roman" w:cs="Times New Roman"/>
          <w:sz w:val="28"/>
          <w:szCs w:val="28"/>
        </w:rPr>
        <w:t>истекший период</w:t>
      </w:r>
      <w:r w:rsidRPr="00C81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2017 года </w:t>
      </w:r>
      <w:r w:rsidRPr="00C81FB3">
        <w:rPr>
          <w:rFonts w:ascii="Times New Roman" w:eastAsia="Times New Roman" w:hAnsi="Times New Roman" w:cs="Times New Roman"/>
          <w:sz w:val="28"/>
          <w:szCs w:val="28"/>
        </w:rPr>
        <w:t xml:space="preserve">за неисполнение предписания Территориальным органом </w:t>
      </w:r>
      <w:proofErr w:type="spellStart"/>
      <w:r w:rsidRPr="00C81FB3">
        <w:rPr>
          <w:rFonts w:ascii="Times New Roman" w:eastAsia="Times New Roman" w:hAnsi="Times New Roman" w:cs="Times New Roman"/>
          <w:sz w:val="28"/>
          <w:szCs w:val="28"/>
        </w:rPr>
        <w:t>Росздравнадзора</w:t>
      </w:r>
      <w:proofErr w:type="spellEnd"/>
      <w:r w:rsidRPr="00C81FB3">
        <w:rPr>
          <w:rFonts w:ascii="Times New Roman" w:eastAsia="Times New Roman" w:hAnsi="Times New Roman" w:cs="Times New Roman"/>
          <w:sz w:val="28"/>
          <w:szCs w:val="28"/>
        </w:rPr>
        <w:t xml:space="preserve"> по Орловской области было составлено 4  протоколов об административном правонарушении, предусмотренных статьей 19.5 </w:t>
      </w:r>
      <w:proofErr w:type="spellStart"/>
      <w:r w:rsidRPr="00C81FB3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C81F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989" w:rsidRPr="00C81FB3" w:rsidRDefault="00A64989" w:rsidP="00A6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FB3">
        <w:rPr>
          <w:rFonts w:ascii="Times New Roman" w:eastAsia="Times New Roman" w:hAnsi="Times New Roman" w:cs="Times New Roman"/>
          <w:sz w:val="28"/>
          <w:szCs w:val="28"/>
        </w:rPr>
        <w:t xml:space="preserve">В связи с передачей полномочий </w:t>
      </w:r>
      <w:proofErr w:type="spellStart"/>
      <w:r w:rsidRPr="00C81FB3">
        <w:rPr>
          <w:rFonts w:ascii="Times New Roman" w:eastAsia="Times New Roman" w:hAnsi="Times New Roman" w:cs="Times New Roman"/>
          <w:sz w:val="28"/>
          <w:szCs w:val="28"/>
        </w:rPr>
        <w:t>Росздравнадзору</w:t>
      </w:r>
      <w:proofErr w:type="spellEnd"/>
      <w:r w:rsidRPr="00C81FB3">
        <w:rPr>
          <w:rFonts w:ascii="Times New Roman" w:eastAsia="Times New Roman" w:hAnsi="Times New Roman" w:cs="Times New Roman"/>
          <w:sz w:val="28"/>
          <w:szCs w:val="28"/>
        </w:rPr>
        <w:t xml:space="preserve">, по осуществлению проверочных мероприятий в рамках осуществления лицензионного контроля, Территориальным органом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четыре проверки (в трех проверках выявлены нарушения лицензионных требований, составлены протокол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переданы в суд для рассмотрения).</w:t>
      </w:r>
      <w:r w:rsidRPr="00C81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4989" w:rsidRPr="00C81FB3" w:rsidRDefault="00A64989" w:rsidP="00A6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FB3">
        <w:rPr>
          <w:rFonts w:ascii="Times New Roman" w:eastAsia="Times New Roman" w:hAnsi="Times New Roman" w:cs="Times New Roman"/>
          <w:color w:val="8064A2" w:themeColor="accent4"/>
          <w:sz w:val="28"/>
          <w:szCs w:val="28"/>
        </w:rPr>
        <w:t xml:space="preserve"> </w:t>
      </w:r>
    </w:p>
    <w:p w:rsidR="00A64989" w:rsidRPr="00C81FB3" w:rsidRDefault="00A64989" w:rsidP="00A64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FB3">
        <w:rPr>
          <w:rFonts w:ascii="Times New Roman" w:eastAsia="Times New Roman" w:hAnsi="Times New Roman" w:cs="Times New Roman"/>
          <w:sz w:val="28"/>
          <w:szCs w:val="28"/>
        </w:rPr>
        <w:t>Индикатором удовлетворенности населения области и положением дел в сфере здравоохранения, в том числе качеством и культурой оказания медицинской помощи, является количественный показатель обращения граждан.</w:t>
      </w:r>
    </w:p>
    <w:p w:rsidR="00A64989" w:rsidRPr="0084384D" w:rsidRDefault="00A64989" w:rsidP="00A64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4384D">
        <w:rPr>
          <w:rFonts w:ascii="Times New Roman" w:eastAsia="Times New Roman" w:hAnsi="Times New Roman" w:cs="Times New Roman"/>
          <w:sz w:val="28"/>
        </w:rPr>
        <w:t>Так, за 5 месяцев 2017 года поступило 161 обращение граждан (за 5 месяцев 2016 года - 142 обращения).</w:t>
      </w:r>
    </w:p>
    <w:p w:rsidR="00A64989" w:rsidRPr="0084384D" w:rsidRDefault="00A64989" w:rsidP="00A64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4384D">
        <w:rPr>
          <w:rFonts w:ascii="Times New Roman" w:eastAsia="Times New Roman" w:hAnsi="Times New Roman" w:cs="Times New Roman"/>
          <w:sz w:val="28"/>
        </w:rPr>
        <w:t>Преобладающим являлся вопрос качества и безопасности медицинской деятельности – 82 обращения (50,9%). За 5 месяцев 2016  года доля обращений по данному вопросу составила 48,6% (69 обращений).</w:t>
      </w:r>
    </w:p>
    <w:p w:rsidR="00A64989" w:rsidRPr="0084384D" w:rsidRDefault="00A64989" w:rsidP="00A64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4384D">
        <w:rPr>
          <w:rFonts w:ascii="Times New Roman" w:eastAsia="Times New Roman" w:hAnsi="Times New Roman" w:cs="Times New Roman"/>
          <w:sz w:val="28"/>
        </w:rPr>
        <w:t>Удельный вес обращений по вопросам льготного лекарственного обеспечения  составил третью часть (58 обращений – 36%), в аналогичном периоде 2016 годом (43 обращения – 30,3%).</w:t>
      </w:r>
    </w:p>
    <w:p w:rsidR="00A64989" w:rsidRPr="00A80007" w:rsidRDefault="00A64989" w:rsidP="00A64989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B050"/>
          <w:sz w:val="28"/>
        </w:rPr>
      </w:pPr>
      <w:r w:rsidRPr="0084384D">
        <w:rPr>
          <w:rFonts w:ascii="Times New Roman" w:eastAsia="Times New Roman" w:hAnsi="Times New Roman" w:cs="Times New Roman"/>
          <w:spacing w:val="1"/>
          <w:sz w:val="28"/>
        </w:rPr>
        <w:t xml:space="preserve">За 5 месяцев 2017 года на личном приеме принято 13 граждан (5 мес. 2016 года  - 5). </w:t>
      </w:r>
    </w:p>
    <w:p w:rsidR="00715962" w:rsidRDefault="00715962"/>
    <w:p w:rsidR="00A64989" w:rsidRPr="00A64989" w:rsidRDefault="00A64989" w:rsidP="00A649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A64989">
        <w:rPr>
          <w:rFonts w:ascii="Times New Roman" w:hAnsi="Times New Roman"/>
          <w:b/>
          <w:i/>
          <w:sz w:val="28"/>
          <w:szCs w:val="28"/>
        </w:rPr>
        <w:t>Обобщение и анализ правоприменительной практики при осуществлении</w:t>
      </w:r>
    </w:p>
    <w:p w:rsidR="00A64989" w:rsidRPr="00A64989" w:rsidRDefault="00A64989" w:rsidP="00A6498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64989">
        <w:rPr>
          <w:rFonts w:ascii="Times New Roman" w:hAnsi="Times New Roman"/>
          <w:b/>
          <w:i/>
          <w:sz w:val="28"/>
          <w:szCs w:val="28"/>
        </w:rPr>
        <w:t xml:space="preserve">государственного </w:t>
      </w:r>
      <w:proofErr w:type="gramStart"/>
      <w:r w:rsidRPr="00A64989">
        <w:rPr>
          <w:rFonts w:ascii="Times New Roman" w:hAnsi="Times New Roman"/>
          <w:b/>
          <w:i/>
          <w:sz w:val="28"/>
          <w:szCs w:val="28"/>
        </w:rPr>
        <w:t>контроля за</w:t>
      </w:r>
      <w:proofErr w:type="gramEnd"/>
      <w:r w:rsidRPr="00A64989">
        <w:rPr>
          <w:rFonts w:ascii="Times New Roman" w:hAnsi="Times New Roman"/>
          <w:b/>
          <w:i/>
          <w:sz w:val="28"/>
          <w:szCs w:val="28"/>
        </w:rPr>
        <w:t xml:space="preserve"> обращением медицинских изделий</w:t>
      </w:r>
    </w:p>
    <w:p w:rsidR="00A64989" w:rsidRPr="00785C5E" w:rsidRDefault="00A64989" w:rsidP="00A64989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A64989" w:rsidRPr="00785C5E" w:rsidRDefault="00A64989" w:rsidP="00A6498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85C5E">
        <w:rPr>
          <w:rFonts w:ascii="Times New Roman" w:hAnsi="Times New Roman"/>
          <w:sz w:val="28"/>
          <w:szCs w:val="28"/>
        </w:rPr>
        <w:t>1. Организация и проведение государственного контроля</w:t>
      </w:r>
    </w:p>
    <w:p w:rsidR="00A64989" w:rsidRDefault="00A64989" w:rsidP="00A6498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4989" w:rsidRPr="00CA1960" w:rsidRDefault="00A64989" w:rsidP="00A6498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A1960">
        <w:rPr>
          <w:rFonts w:ascii="Times New Roman" w:hAnsi="Times New Roman"/>
          <w:sz w:val="28"/>
          <w:szCs w:val="28"/>
        </w:rPr>
        <w:t xml:space="preserve">редметом государственного </w:t>
      </w:r>
      <w:proofErr w:type="gramStart"/>
      <w:r w:rsidRPr="00CA1960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обращением медицинских изделий </w:t>
      </w:r>
      <w:r w:rsidRPr="00CA1960">
        <w:rPr>
          <w:rFonts w:ascii="Times New Roman" w:hAnsi="Times New Roman"/>
          <w:sz w:val="28"/>
          <w:szCs w:val="28"/>
        </w:rPr>
        <w:t xml:space="preserve">является организация и поведение проверок соблюдения субъектами обращения медицинских изделий обязательных требований в сфере </w:t>
      </w:r>
      <w:r w:rsidRPr="00CA1960">
        <w:rPr>
          <w:rFonts w:ascii="Times New Roman" w:hAnsi="Times New Roman"/>
          <w:sz w:val="28"/>
          <w:szCs w:val="28"/>
        </w:rPr>
        <w:lastRenderedPageBreak/>
        <w:t>обращения медицинских изделий, в том числе при проведении клинических испытаний медицинских изделий и осуществление мониторинга безопасности медицинских изделий.</w:t>
      </w:r>
    </w:p>
    <w:p w:rsidR="00A64989" w:rsidRPr="009519E3" w:rsidRDefault="00A64989" w:rsidP="00A64989">
      <w:pPr>
        <w:autoSpaceDE w:val="0"/>
        <w:autoSpaceDN w:val="0"/>
        <w:adjustRightInd w:val="0"/>
        <w:ind w:right="-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5 месяцев 2017 г. </w:t>
      </w: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Территориальным органом </w:t>
      </w:r>
      <w:proofErr w:type="spellStart"/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>Росздравнадзора</w:t>
      </w:r>
      <w:proofErr w:type="spellEnd"/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Орловской области была  активно продолжена работа по осуществлению проверок деятельности организаций, осуществляющих производство, оборот и использование медицинских изделий (МИ), что позволило обеспечивать государственный контроль соответствия установленным требованиям находящихся в обращении медицинских изделий. </w:t>
      </w:r>
    </w:p>
    <w:p w:rsidR="00A64989" w:rsidRPr="009519E3" w:rsidRDefault="00A64989" w:rsidP="00A64989">
      <w:pPr>
        <w:autoSpaceDE w:val="0"/>
        <w:autoSpaceDN w:val="0"/>
        <w:adjustRightInd w:val="0"/>
        <w:ind w:right="-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5 месяцев</w:t>
      </w: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результате контрольно-надзорных мероприятий выявлено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наименования медицинских изделий, не соответствующих качеству, изъято из обращения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684</w:t>
      </w: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штуки</w:t>
      </w: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4989" w:rsidRPr="009519E3" w:rsidRDefault="00A64989" w:rsidP="00A64989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указанный период</w:t>
      </w: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рамках исполнения государственной функции по осуществлению государственного </w:t>
      </w:r>
      <w:proofErr w:type="gramStart"/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производством, оборотом и использованием медицинских изделий, Территориальным органом </w:t>
      </w:r>
      <w:proofErr w:type="spellStart"/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>Росздравнадзора</w:t>
      </w:r>
      <w:proofErr w:type="spellEnd"/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Орловской области всего было проведено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 </w:t>
      </w: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>проверочн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 и 1 внепланов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4989" w:rsidRPr="009519E3" w:rsidRDefault="00A64989" w:rsidP="00A6498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Основанием для проведения внепланов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послужило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>стечение срока исполнения юридическим лицом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актами.</w:t>
      </w:r>
    </w:p>
    <w:p w:rsidR="00A64989" w:rsidRPr="009519E3" w:rsidRDefault="00A64989" w:rsidP="00A64989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контрольно – надзорных мероприятий проверена деятельность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 юридических лиц, из них государственных - 6</w:t>
      </w: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федеральных – 2, частной формы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муниципальных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519E3">
        <w:rPr>
          <w:rFonts w:ascii="Times New Roman" w:eastAsia="Times New Roman" w:hAnsi="Times New Roman"/>
          <w:color w:val="8064A2"/>
          <w:sz w:val="28"/>
          <w:szCs w:val="28"/>
          <w:lang w:eastAsia="ru-RU"/>
        </w:rPr>
        <w:t xml:space="preserve"> </w:t>
      </w:r>
      <w:r w:rsidRPr="009519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9519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выявлены нарушения.</w:t>
      </w:r>
    </w:p>
    <w:p w:rsidR="00A64989" w:rsidRPr="00DD2F27" w:rsidRDefault="00A64989" w:rsidP="00A6498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По результатам проведенных проверочных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5 месяцев </w:t>
      </w: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 вынесено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предписани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устранении выявленных нарушений, составлен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F27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юридических лиц по ст.6.28 </w:t>
      </w:r>
      <w:proofErr w:type="spellStart"/>
      <w:r w:rsidRPr="00DD2F27">
        <w:rPr>
          <w:rFonts w:ascii="Times New Roman" w:eastAsia="Times New Roman" w:hAnsi="Times New Roman"/>
          <w:sz w:val="28"/>
          <w:szCs w:val="28"/>
          <w:lang w:eastAsia="ru-RU"/>
        </w:rPr>
        <w:t>КоАП</w:t>
      </w:r>
      <w:proofErr w:type="spellEnd"/>
      <w:r w:rsidRPr="00DD2F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64989" w:rsidRPr="00DD2F27" w:rsidRDefault="00A64989" w:rsidP="00A64989">
      <w:pPr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F27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отсутствие  технического обслуживания медицинского оборудования; </w:t>
      </w:r>
    </w:p>
    <w:p w:rsidR="00A64989" w:rsidRPr="00DD2F27" w:rsidRDefault="00A64989" w:rsidP="00A64989">
      <w:pPr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F27">
        <w:rPr>
          <w:rFonts w:ascii="Times New Roman" w:eastAsia="Times New Roman" w:hAnsi="Times New Roman"/>
          <w:sz w:val="28"/>
          <w:szCs w:val="28"/>
          <w:lang w:eastAsia="ru-RU"/>
        </w:rPr>
        <w:t>За обращение медицинских изделий с истекшим сроком годности;</w:t>
      </w:r>
    </w:p>
    <w:p w:rsidR="00A64989" w:rsidRPr="00DD2F27" w:rsidRDefault="00A64989" w:rsidP="00A64989">
      <w:pPr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F27">
        <w:rPr>
          <w:rFonts w:ascii="Times New Roman" w:eastAsia="Times New Roman" w:hAnsi="Times New Roman"/>
          <w:sz w:val="28"/>
          <w:szCs w:val="28"/>
          <w:lang w:eastAsia="ru-RU"/>
        </w:rPr>
        <w:t>За обращение медицинских изделий с маркировкой на иностранном языке;</w:t>
      </w:r>
    </w:p>
    <w:p w:rsidR="00A64989" w:rsidRPr="00DD2F27" w:rsidRDefault="00A64989" w:rsidP="00A64989">
      <w:pPr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F27">
        <w:rPr>
          <w:rFonts w:ascii="Times New Roman" w:eastAsia="Times New Roman" w:hAnsi="Times New Roman"/>
          <w:b/>
          <w:sz w:val="28"/>
          <w:szCs w:val="28"/>
          <w:lang w:eastAsia="ru-RU"/>
        </w:rPr>
        <w:t>2. Соблюдение обязательных требований при проведении</w:t>
      </w:r>
    </w:p>
    <w:p w:rsidR="00A64989" w:rsidRPr="00DD2F27" w:rsidRDefault="00A64989" w:rsidP="00A64989">
      <w:pPr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F2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государственного контроля</w:t>
      </w:r>
    </w:p>
    <w:p w:rsidR="00A64989" w:rsidRPr="00DD2F27" w:rsidRDefault="00A64989" w:rsidP="00A64989">
      <w:pPr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4989" w:rsidRPr="00DD2F27" w:rsidRDefault="00A64989" w:rsidP="00A64989">
      <w:pPr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F27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осуществления государственного </w:t>
      </w:r>
      <w:proofErr w:type="gramStart"/>
      <w:r w:rsidRPr="00DD2F27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DD2F2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обращением медицинских изделий </w:t>
      </w:r>
      <w:proofErr w:type="spellStart"/>
      <w:r w:rsidRPr="00DD2F27">
        <w:rPr>
          <w:rFonts w:ascii="Times New Roman" w:eastAsia="Times New Roman" w:hAnsi="Times New Roman"/>
          <w:sz w:val="28"/>
          <w:szCs w:val="28"/>
          <w:lang w:eastAsia="ru-RU"/>
        </w:rPr>
        <w:t>Росздравнадзором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медицинских организациях</w:t>
      </w:r>
      <w:r w:rsidRPr="00DD2F27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выявляются следующие </w:t>
      </w:r>
      <w:r w:rsidRPr="00785C5E">
        <w:rPr>
          <w:rFonts w:ascii="Times New Roman" w:eastAsia="Times New Roman" w:hAnsi="Times New Roman"/>
          <w:b/>
          <w:sz w:val="28"/>
          <w:szCs w:val="28"/>
          <w:lang w:eastAsia="ru-RU"/>
        </w:rPr>
        <w:t>типичные нарушения</w:t>
      </w:r>
      <w:r w:rsidRPr="00DD2F27">
        <w:rPr>
          <w:rFonts w:ascii="Times New Roman" w:eastAsia="Times New Roman" w:hAnsi="Times New Roman"/>
          <w:sz w:val="28"/>
          <w:szCs w:val="28"/>
          <w:lang w:eastAsia="ru-RU"/>
        </w:rPr>
        <w:t>, характерные для различных субъектов обращения медицинских изделий:</w:t>
      </w:r>
    </w:p>
    <w:p w:rsidR="00A64989" w:rsidRPr="009C5EEA" w:rsidRDefault="00A64989" w:rsidP="00A64989">
      <w:pPr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5EE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9C5EE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применение незарегистрированных медицинских изделий (без регистрационного удостоверения, с регистрационным удостоверением, срок действия которого истек, и пр.);</w:t>
      </w:r>
    </w:p>
    <w:p w:rsidR="00A64989" w:rsidRDefault="00A64989" w:rsidP="00A6498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EEA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Медицинские изделия допускаются для обращения на территории Российской Федерации только после их государственной регистрации в </w:t>
      </w:r>
      <w:proofErr w:type="spellStart"/>
      <w:r w:rsidRPr="009C5EEA">
        <w:rPr>
          <w:rFonts w:ascii="Times New Roman" w:eastAsia="Times New Roman" w:hAnsi="Times New Roman"/>
          <w:sz w:val="28"/>
          <w:szCs w:val="28"/>
          <w:lang w:eastAsia="ru-RU"/>
        </w:rPr>
        <w:t>Росздравнадзоре</w:t>
      </w:r>
      <w:proofErr w:type="spellEnd"/>
      <w:r w:rsidRPr="009C5E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4989" w:rsidRPr="003B62EC" w:rsidRDefault="00A64989" w:rsidP="00A649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B62EC">
        <w:rPr>
          <w:rFonts w:ascii="Times New Roman" w:eastAsia="Times New Roman" w:hAnsi="Times New Roman"/>
          <w:iCs/>
          <w:sz w:val="28"/>
          <w:szCs w:val="28"/>
          <w:lang w:eastAsia="ru-RU"/>
        </w:rPr>
        <w:t>Государственная регистрация изделий медицинского назначения осуществляется в соответствии с Постановлением Правительства РФ от 27.12.2012 N 1416 (ред. от 10.02.2017) «Об утверждении Правил государственной регистрации медицинских изделий».</w:t>
      </w:r>
    </w:p>
    <w:p w:rsidR="00A64989" w:rsidRPr="003B62EC" w:rsidRDefault="00A64989" w:rsidP="00A64989">
      <w:pPr>
        <w:spacing w:after="1" w:line="26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2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B62E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регистрации подлежат любые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(изготовителем)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</w:t>
      </w:r>
      <w:proofErr w:type="gramEnd"/>
      <w:r w:rsidRPr="003B62EC">
        <w:rPr>
          <w:rFonts w:ascii="Times New Roman" w:eastAsia="Times New Roman" w:hAnsi="Times New Roman"/>
          <w:sz w:val="28"/>
          <w:szCs w:val="28"/>
          <w:lang w:eastAsia="ru-RU"/>
        </w:rPr>
        <w:t>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 (далее - медицинские изделия).</w:t>
      </w:r>
    </w:p>
    <w:p w:rsidR="00A64989" w:rsidRPr="003B62EC" w:rsidRDefault="00A64989" w:rsidP="00A64989">
      <w:pPr>
        <w:spacing w:after="1" w:line="26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2EC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регистрация медицинских изделий осуществляется Федеральной службой по надзору в сфере здравоохранения.</w:t>
      </w:r>
    </w:p>
    <w:p w:rsidR="00A64989" w:rsidRPr="003B62EC" w:rsidRDefault="00A64989" w:rsidP="00A64989">
      <w:pPr>
        <w:spacing w:after="1" w:line="20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62EC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регистрация медицинских изделий проводится на основании результатов технических испытаний, токсикологических исследований, клинических испытаний, представляющих собой формы оценки соответствия медицинских изделий с учетом классификации в зависимости от потенциального риска их применения, и экспертизы качества, эффективности и безопасности медицинских изделий с учетом </w:t>
      </w:r>
      <w:r w:rsidRPr="003B62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классификации в зависимости от потенциального риска их применения, а также испытаний в целях утверждения типа средств измерений. </w:t>
      </w:r>
      <w:proofErr w:type="gramEnd"/>
    </w:p>
    <w:p w:rsidR="00A64989" w:rsidRPr="003B62EC" w:rsidRDefault="00A64989" w:rsidP="00A64989">
      <w:pPr>
        <w:spacing w:after="1" w:line="26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2EC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Документом, подтверждающим факт государственной регистрации медицинского изделия, является регистрационное удостоверение на медицинское изделие (далее - регистрационное удостоверение). </w:t>
      </w:r>
      <w:hyperlink r:id="rId32" w:history="1">
        <w:r w:rsidRPr="003B62E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Форма</w:t>
        </w:r>
      </w:hyperlink>
      <w:r w:rsidRPr="003B62EC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регистрационного удостоверения утверждается регистрирующим органом и закреплена Приказом </w:t>
      </w:r>
      <w:proofErr w:type="spellStart"/>
      <w:r w:rsidRPr="003B62EC">
        <w:rPr>
          <w:rFonts w:ascii="Times New Roman" w:eastAsia="Times New Roman" w:hAnsi="Times New Roman"/>
          <w:sz w:val="28"/>
          <w:szCs w:val="28"/>
          <w:lang w:eastAsia="ru-RU"/>
        </w:rPr>
        <w:t>Росздравнадзора</w:t>
      </w:r>
      <w:proofErr w:type="spellEnd"/>
      <w:r w:rsidRPr="003B62EC">
        <w:rPr>
          <w:rFonts w:ascii="Times New Roman" w:eastAsia="Times New Roman" w:hAnsi="Times New Roman"/>
          <w:sz w:val="28"/>
          <w:szCs w:val="28"/>
          <w:lang w:eastAsia="ru-RU"/>
        </w:rPr>
        <w:t xml:space="preserve"> от 16.01.2013 N 40-Пр/13 (ред. от 23.07.2013) «Об утверждении формы регистрационного удостоверения на медицинское изделие».</w:t>
      </w:r>
    </w:p>
    <w:p w:rsidR="00A64989" w:rsidRDefault="00A64989" w:rsidP="00A6498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2EC">
        <w:rPr>
          <w:rFonts w:ascii="Times New Roman" w:eastAsia="Times New Roman" w:hAnsi="Times New Roman"/>
          <w:sz w:val="28"/>
          <w:szCs w:val="28"/>
          <w:lang w:eastAsia="ru-RU"/>
        </w:rPr>
        <w:t>Регистрационное удостоверение выдается бессрочно.</w:t>
      </w:r>
    </w:p>
    <w:p w:rsidR="00A64989" w:rsidRPr="003B62EC" w:rsidRDefault="00A64989" w:rsidP="00A6498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989" w:rsidRDefault="00A64989" w:rsidP="00A64989">
      <w:pPr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Н</w:t>
      </w:r>
      <w:r w:rsidRPr="003B62EC">
        <w:rPr>
          <w:rFonts w:ascii="Times New Roman" w:eastAsia="Times New Roman" w:hAnsi="Times New Roman"/>
          <w:b/>
          <w:sz w:val="28"/>
          <w:szCs w:val="28"/>
          <w:lang w:eastAsia="ru-RU"/>
        </w:rPr>
        <w:t>есвоевременное техническое обслуживание медицинских изделий;</w:t>
      </w:r>
    </w:p>
    <w:p w:rsidR="00A64989" w:rsidRPr="003B62EC" w:rsidRDefault="00A64989" w:rsidP="00A649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62E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ч.3 ст.38 Федерального закона «Об основах охраны здоровья граждан в Российской Федерации» от 21.11.2011 года № 323-ФЗ,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</w:t>
      </w:r>
      <w:proofErr w:type="gramEnd"/>
      <w:r w:rsidRPr="003B62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3B62EC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транспортировку, реализацию,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</w:t>
      </w:r>
      <w:proofErr w:type="spellStart"/>
      <w:r w:rsidRPr="003B62EC">
        <w:rPr>
          <w:rFonts w:ascii="Times New Roman" w:eastAsia="Times New Roman" w:hAnsi="Times New Roman"/>
          <w:sz w:val="28"/>
          <w:szCs w:val="28"/>
          <w:lang w:eastAsia="ru-RU"/>
        </w:rPr>
        <w:t>так-же</w:t>
      </w:r>
      <w:proofErr w:type="spellEnd"/>
      <w:r w:rsidRPr="003B62EC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ремонт, утилизацию или уничтожение.</w:t>
      </w:r>
      <w:proofErr w:type="gramEnd"/>
      <w:r w:rsidRPr="003B62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B62EC">
        <w:rPr>
          <w:rFonts w:ascii="Times New Roman" w:eastAsia="Times New Roman" w:hAnsi="Times New Roman"/>
          <w:sz w:val="28"/>
          <w:szCs w:val="28"/>
          <w:lang w:eastAsia="ru-RU"/>
        </w:rPr>
        <w:t>Производитель (изготовитель) медицинского изделия разрабатывает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изделия.</w:t>
      </w:r>
      <w:proofErr w:type="gramEnd"/>
      <w:r w:rsidRPr="003B62EC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 к содержанию технической и эксплуатационной документации производителя (изготовителя) медицинского изделия устанавливаются уполномоченным федеральным органом исполнительной власти. </w:t>
      </w:r>
    </w:p>
    <w:p w:rsidR="00A64989" w:rsidRDefault="00A64989" w:rsidP="00A649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2E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п.3.1. Методических рекомендация «Техническое обслуживание медицинской техники», утверждённых письмом Министерства здравоохранения РФ от 27.10.2003 г. № 293-22/233 (далее – Методические рекомендации), техническое обслуживание медицинской техники в гарантийный и послегарантийный период является обязательным условием </w:t>
      </w:r>
      <w:r w:rsidRPr="003B62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ее безопасной эксплуатации и эффективного применения по назначению. Эксплуатация и применение в медицинских целях медицинской техники, не обеспеченной техническим обслуживанием или снятой с технического обслуживания, недопустимо, поскольку представляет опасность для пациента и медицинского персонала. </w:t>
      </w:r>
    </w:p>
    <w:p w:rsidR="00A64989" w:rsidRPr="003B62EC" w:rsidRDefault="00A64989" w:rsidP="00A649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989" w:rsidRDefault="00A64989" w:rsidP="00A64989">
      <w:pPr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2EC">
        <w:rPr>
          <w:rFonts w:ascii="Times New Roman" w:eastAsia="Times New Roman" w:hAnsi="Times New Roman"/>
          <w:b/>
          <w:sz w:val="28"/>
          <w:szCs w:val="28"/>
          <w:lang w:eastAsia="ru-RU"/>
        </w:rPr>
        <w:t>3.Хранение и применение медицинских изделий с истекшим сроком годности;</w:t>
      </w:r>
    </w:p>
    <w:p w:rsidR="00A64989" w:rsidRPr="003B62EC" w:rsidRDefault="00A64989" w:rsidP="00A649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w w:val="101"/>
          <w:sz w:val="28"/>
          <w:szCs w:val="28"/>
          <w:lang w:eastAsia="ru-RU"/>
        </w:rPr>
      </w:pPr>
      <w:r w:rsidRPr="003B62EC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медицинские изделия </w:t>
      </w:r>
      <w:r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с истекшим сроком годности в медицинских организациях зачастую </w:t>
      </w:r>
      <w:r w:rsidRPr="003B62EC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хран</w:t>
      </w:r>
      <w:r>
        <w:rPr>
          <w:rFonts w:ascii="Times New Roman" w:eastAsia="Times New Roman" w:hAnsi="Times New Roman"/>
          <w:w w:val="101"/>
          <w:sz w:val="28"/>
          <w:szCs w:val="28"/>
          <w:lang w:eastAsia="ru-RU"/>
        </w:rPr>
        <w:t>ятся</w:t>
      </w:r>
      <w:r w:rsidRPr="003B62EC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совместно с другими медицинскими изделиями и предназнача</w:t>
      </w:r>
      <w:r>
        <w:rPr>
          <w:rFonts w:ascii="Times New Roman" w:eastAsia="Times New Roman" w:hAnsi="Times New Roman"/>
          <w:w w:val="101"/>
          <w:sz w:val="28"/>
          <w:szCs w:val="28"/>
          <w:lang w:eastAsia="ru-RU"/>
        </w:rPr>
        <w:t>ются</w:t>
      </w:r>
      <w:r w:rsidRPr="003B62EC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для использования по назначению. </w:t>
      </w:r>
    </w:p>
    <w:p w:rsidR="00A64989" w:rsidRPr="003B62EC" w:rsidRDefault="00A64989" w:rsidP="00A649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iCs/>
          <w:w w:val="101"/>
          <w:sz w:val="28"/>
          <w:szCs w:val="28"/>
          <w:lang w:eastAsia="ru-RU"/>
        </w:rPr>
      </w:pPr>
      <w:r w:rsidRPr="003B62EC">
        <w:rPr>
          <w:rFonts w:ascii="Times New Roman" w:eastAsia="Times New Roman" w:hAnsi="Times New Roman"/>
          <w:iCs/>
          <w:w w:val="101"/>
          <w:sz w:val="28"/>
          <w:szCs w:val="28"/>
          <w:lang w:eastAsia="ru-RU"/>
        </w:rPr>
        <w:t xml:space="preserve">Между тем, применительно к ним производитель (изготовитель) </w:t>
      </w:r>
      <w:proofErr w:type="gramStart"/>
      <w:r w:rsidRPr="003B62EC">
        <w:rPr>
          <w:rFonts w:ascii="Times New Roman" w:eastAsia="Times New Roman" w:hAnsi="Times New Roman"/>
          <w:iCs/>
          <w:w w:val="101"/>
          <w:sz w:val="28"/>
          <w:szCs w:val="28"/>
          <w:lang w:eastAsia="ru-RU"/>
        </w:rPr>
        <w:t>установил условия</w:t>
      </w:r>
      <w:proofErr w:type="gramEnd"/>
      <w:r w:rsidRPr="003B62EC">
        <w:rPr>
          <w:rFonts w:ascii="Times New Roman" w:eastAsia="Times New Roman" w:hAnsi="Times New Roman"/>
          <w:iCs/>
          <w:w w:val="101"/>
          <w:sz w:val="28"/>
          <w:szCs w:val="28"/>
          <w:lang w:eastAsia="ru-RU"/>
        </w:rPr>
        <w:t xml:space="preserve"> их безопасного и эффективного использования (применения, эксплуатации), ограничив их определенным сроком, в течение которого медицинское изделие может использоваться в медицинской деятельности. </w:t>
      </w:r>
    </w:p>
    <w:p w:rsidR="00A64989" w:rsidRPr="003B62EC" w:rsidRDefault="00A64989" w:rsidP="00A649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iCs/>
          <w:w w:val="101"/>
          <w:sz w:val="28"/>
          <w:szCs w:val="28"/>
          <w:lang w:eastAsia="ru-RU"/>
        </w:rPr>
      </w:pPr>
      <w:r w:rsidRPr="003B62EC">
        <w:rPr>
          <w:rFonts w:ascii="Times New Roman" w:eastAsia="Times New Roman" w:hAnsi="Times New Roman"/>
          <w:iCs/>
          <w:w w:val="101"/>
          <w:sz w:val="28"/>
          <w:szCs w:val="28"/>
          <w:lang w:eastAsia="ru-RU"/>
        </w:rPr>
        <w:t xml:space="preserve">Использование медицинского изделия по истечении срока его годности является нарушением установленных производителем условий его безопасного и эффективного использования и, соответственно, нарушением </w:t>
      </w:r>
      <w:proofErr w:type="gramStart"/>
      <w:r w:rsidRPr="003B62EC">
        <w:rPr>
          <w:rFonts w:ascii="Times New Roman" w:eastAsia="Times New Roman" w:hAnsi="Times New Roman"/>
          <w:iCs/>
          <w:w w:val="101"/>
          <w:sz w:val="28"/>
          <w:szCs w:val="28"/>
          <w:lang w:eastAsia="ru-RU"/>
        </w:rPr>
        <w:t>ч</w:t>
      </w:r>
      <w:proofErr w:type="gramEnd"/>
      <w:r w:rsidRPr="003B62EC">
        <w:rPr>
          <w:rFonts w:ascii="Times New Roman" w:eastAsia="Times New Roman" w:hAnsi="Times New Roman"/>
          <w:iCs/>
          <w:w w:val="101"/>
          <w:sz w:val="28"/>
          <w:szCs w:val="28"/>
          <w:lang w:eastAsia="ru-RU"/>
        </w:rPr>
        <w:t xml:space="preserve">.3 ст.38 Федерального закона «Об основах охраны здоровья граждан в РФ» от 21.11.2011 г. № 323-ФЗ. </w:t>
      </w:r>
    </w:p>
    <w:p w:rsidR="00A64989" w:rsidRPr="003B62EC" w:rsidRDefault="00A64989" w:rsidP="00A64989">
      <w:pPr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4989" w:rsidRPr="009519E3" w:rsidRDefault="00A64989" w:rsidP="00A64989">
      <w:pPr>
        <w:ind w:firstLine="142"/>
        <w:jc w:val="center"/>
        <w:rPr>
          <w:rFonts w:ascii="Times New Roman" w:eastAsia="Times New Roman" w:hAnsi="Times New Roman"/>
          <w:b/>
          <w:color w:val="8064A2"/>
          <w:sz w:val="28"/>
          <w:szCs w:val="28"/>
          <w:lang w:eastAsia="ru-RU"/>
        </w:rPr>
      </w:pPr>
    </w:p>
    <w:p w:rsidR="00A64989" w:rsidRPr="009519E3" w:rsidRDefault="00A64989" w:rsidP="00A64989">
      <w:pPr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19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Эффективность  выполнения  в 2016 году государственной функции по осуществлению </w:t>
      </w:r>
      <w:proofErr w:type="gramStart"/>
      <w:r w:rsidRPr="009519E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9519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производством, оборотом и порядком использования изделий медицинского назначения Территориальным органом </w:t>
      </w:r>
      <w:proofErr w:type="spellStart"/>
      <w:r w:rsidRPr="009519E3">
        <w:rPr>
          <w:rFonts w:ascii="Times New Roman" w:eastAsia="Times New Roman" w:hAnsi="Times New Roman"/>
          <w:b/>
          <w:sz w:val="28"/>
          <w:szCs w:val="28"/>
          <w:lang w:eastAsia="ru-RU"/>
        </w:rPr>
        <w:t>Росздравнадзора</w:t>
      </w:r>
      <w:proofErr w:type="spellEnd"/>
      <w:r w:rsidRPr="009519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Орловской области</w:t>
      </w:r>
    </w:p>
    <w:p w:rsidR="00A64989" w:rsidRPr="009519E3" w:rsidRDefault="00A64989" w:rsidP="00A64989">
      <w:pPr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989" w:rsidRPr="009519E3" w:rsidRDefault="00A64989" w:rsidP="00A6498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важны и осуществляемые Территориальным органом </w:t>
      </w:r>
      <w:proofErr w:type="spellStart"/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>Росздравнадзора</w:t>
      </w:r>
      <w:proofErr w:type="spellEnd"/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Орловской области  превентивные меры - это в том числе мониторинг качества и безопасности медицинских изделий.</w:t>
      </w:r>
    </w:p>
    <w:p w:rsidR="00A64989" w:rsidRPr="009519E3" w:rsidRDefault="00A64989" w:rsidP="00A6498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в Территориальном органе </w:t>
      </w:r>
      <w:proofErr w:type="spellStart"/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>Росздравнадзора</w:t>
      </w:r>
      <w:proofErr w:type="spellEnd"/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Орловской области внедрена следующая практика:</w:t>
      </w:r>
    </w:p>
    <w:p w:rsidR="00A64989" w:rsidRPr="00584A72" w:rsidRDefault="00A64989" w:rsidP="00A64989">
      <w:pPr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19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Организован мониторинг – сбор, обработка, накопление, хранение, анализ и распространение информации о медицинских изделиях на</w:t>
      </w:r>
      <w:r w:rsidRPr="00584A72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этапах «жизненного цикла»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4989" w:rsidRDefault="00A64989" w:rsidP="00A64989">
      <w:pPr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A72">
        <w:rPr>
          <w:rFonts w:ascii="Times New Roman" w:eastAsia="Times New Roman" w:hAnsi="Times New Roman"/>
          <w:sz w:val="28"/>
          <w:szCs w:val="28"/>
          <w:lang w:eastAsia="ru-RU"/>
        </w:rPr>
        <w:t>За истекший период 2017 г. п</w:t>
      </w:r>
      <w:r w:rsidRPr="00584A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информации субъектов обращения медицинских изделий выявлено 2344 медицинских изделий, предписанных к изъятию из обращения письмами Федеральной службы по надзору в сфере здравоохранения.</w:t>
      </w:r>
    </w:p>
    <w:p w:rsidR="00A64989" w:rsidRPr="009519E3" w:rsidRDefault="00A64989" w:rsidP="00A64989">
      <w:pPr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9519E3">
        <w:rPr>
          <w:rFonts w:ascii="Times New Roman" w:eastAsia="Times New Roman" w:hAnsi="Times New Roman"/>
          <w:sz w:val="28"/>
          <w:lang w:eastAsia="ru-RU"/>
        </w:rPr>
        <w:t xml:space="preserve">Представленные результаты указывают на необходимость дальнейшего совершенствования подходов к организации и проведению государственного </w:t>
      </w:r>
      <w:proofErr w:type="gramStart"/>
      <w:r w:rsidRPr="009519E3">
        <w:rPr>
          <w:rFonts w:ascii="Times New Roman" w:eastAsia="Times New Roman" w:hAnsi="Times New Roman"/>
          <w:sz w:val="28"/>
          <w:lang w:eastAsia="ru-RU"/>
        </w:rPr>
        <w:t>контроля за</w:t>
      </w:r>
      <w:proofErr w:type="gramEnd"/>
      <w:r w:rsidRPr="009519E3">
        <w:rPr>
          <w:rFonts w:ascii="Times New Roman" w:eastAsia="Times New Roman" w:hAnsi="Times New Roman"/>
          <w:sz w:val="28"/>
          <w:lang w:eastAsia="ru-RU"/>
        </w:rPr>
        <w:t xml:space="preserve"> обращением медицинских изделий на территории Российской Федерации.</w:t>
      </w:r>
    </w:p>
    <w:p w:rsidR="00A64989" w:rsidRPr="003947EC" w:rsidRDefault="00A64989" w:rsidP="00A6498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7EC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Территориальный орган </w:t>
      </w:r>
      <w:proofErr w:type="spellStart"/>
      <w:r w:rsidRPr="003947EC">
        <w:rPr>
          <w:rFonts w:ascii="Times New Roman" w:eastAsia="Times New Roman" w:hAnsi="Times New Roman"/>
          <w:sz w:val="28"/>
          <w:szCs w:val="28"/>
          <w:lang w:eastAsia="ru-RU"/>
        </w:rPr>
        <w:t>Росздравнадзора</w:t>
      </w:r>
      <w:proofErr w:type="spellEnd"/>
      <w:r w:rsidRPr="003947E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3947EC">
        <w:rPr>
          <w:rFonts w:ascii="Times New Roman" w:eastAsia="Times New Roman" w:hAnsi="Times New Roman"/>
          <w:sz w:val="28"/>
          <w:szCs w:val="28"/>
          <w:lang w:eastAsia="ru-RU"/>
        </w:rPr>
        <w:t xml:space="preserve">ри применении МИ рекомендует </w:t>
      </w:r>
      <w:proofErr w:type="gramStart"/>
      <w:r w:rsidRPr="003947E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обратить внимание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субъектам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 </w:t>
      </w:r>
      <w:r w:rsidRPr="003947EC">
        <w:rPr>
          <w:rFonts w:ascii="Times New Roman" w:eastAsia="Times New Roman" w:hAnsi="Times New Roman"/>
          <w:sz w:val="28"/>
          <w:szCs w:val="28"/>
          <w:lang w:eastAsia="ru-RU"/>
        </w:rPr>
        <w:t xml:space="preserve"> МИ на следующие основные аспекты:</w:t>
      </w:r>
    </w:p>
    <w:p w:rsidR="00A64989" w:rsidRPr="003947EC" w:rsidRDefault="00A64989" w:rsidP="00A6498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7EC">
        <w:rPr>
          <w:rFonts w:ascii="Times New Roman" w:eastAsia="Times New Roman" w:hAnsi="Times New Roman"/>
          <w:sz w:val="28"/>
          <w:szCs w:val="28"/>
          <w:lang w:eastAsia="ru-RU"/>
        </w:rPr>
        <w:t>1. Наличие регистрационного удостоверения при получении МИ (регламентировано ст. 38 п.4 Федерального закона №323- ФЗ от 21 ноября 2011 года «Об основах охраны здоровья граждан в Российской Федерации»).</w:t>
      </w:r>
    </w:p>
    <w:p w:rsidR="00A64989" w:rsidRPr="003947EC" w:rsidRDefault="00A64989" w:rsidP="00A6498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7EC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Наличие сертификата или декларации соответствия, выданного на основании регистрационного удостоверения (на основании Постановления Правительства Российской Федерации от 01.12.2009 № 982 «Об утверждении единого перечня продукции, подлежащей обязательной сертификации, и его единого перечня продукции, подтверждение соответствия которой осуществляется в форме принятия декларации о соответствии»). </w:t>
      </w:r>
    </w:p>
    <w:p w:rsidR="00A64989" w:rsidRPr="003947EC" w:rsidRDefault="00A64989" w:rsidP="00A6498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7EC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субъектам обращения МИ стало известно о несоответствии продукции требованиям технических регламентов, Территориальный орган  </w:t>
      </w:r>
      <w:proofErr w:type="spellStart"/>
      <w:r w:rsidRPr="003947EC">
        <w:rPr>
          <w:rFonts w:ascii="Times New Roman" w:eastAsia="Times New Roman" w:hAnsi="Times New Roman"/>
          <w:sz w:val="28"/>
          <w:szCs w:val="28"/>
          <w:lang w:eastAsia="ru-RU"/>
        </w:rPr>
        <w:t>Росздравнадзора</w:t>
      </w:r>
      <w:proofErr w:type="spellEnd"/>
      <w:r w:rsidRPr="003947E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Орловской области рекомендует следующее:</w:t>
      </w:r>
    </w:p>
    <w:p w:rsidR="00A64989" w:rsidRPr="003947EC" w:rsidRDefault="00A64989" w:rsidP="00A6498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7EC">
        <w:rPr>
          <w:rFonts w:ascii="Times New Roman" w:eastAsia="Times New Roman" w:hAnsi="Times New Roman"/>
          <w:sz w:val="28"/>
          <w:szCs w:val="28"/>
          <w:lang w:eastAsia="ru-RU"/>
        </w:rPr>
        <w:t xml:space="preserve">а). Если субъект обращения является изготовителем (исполнителем, продавцом, лицом, выполняющим функции иностранного изготовителя), то он  обязан сообщить об этом в орган государственного контроля (надзора) в соответствии с его компетенцией в </w:t>
      </w:r>
      <w:r w:rsidRPr="003947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течение десяти дней</w:t>
      </w:r>
      <w:r w:rsidRPr="003947EC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получения указанной информации.</w:t>
      </w:r>
    </w:p>
    <w:p w:rsidR="00A64989" w:rsidRPr="003947EC" w:rsidRDefault="00A64989" w:rsidP="00A6498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7EC">
        <w:rPr>
          <w:rFonts w:ascii="Times New Roman" w:eastAsia="Times New Roman" w:hAnsi="Times New Roman"/>
          <w:sz w:val="28"/>
          <w:szCs w:val="28"/>
          <w:lang w:eastAsia="ru-RU"/>
        </w:rPr>
        <w:t xml:space="preserve">б). </w:t>
      </w:r>
      <w:proofErr w:type="gramStart"/>
      <w:r w:rsidRPr="003947EC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субъектом обращения является лицо, которое не является изготовителем (исполнителем, продавцом, лицом, выполняющим функции </w:t>
      </w:r>
      <w:r w:rsidRPr="003947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иностранного изготовителя) и которому стало известно о несоответствии выпущенной в обращение продукции требованиям технических регламентов, </w:t>
      </w:r>
      <w:r w:rsidRPr="003947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вправе</w:t>
      </w:r>
      <w:r w:rsidRPr="003947E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информацию о несоответствии продукции требованиям технических регламентов в орган государственного контроля (надзора) (регламентировано ст.37 Федерального закона от 27.12.2002г. №184 - ФЗ «О техническом регулировании»).</w:t>
      </w:r>
      <w:proofErr w:type="gramEnd"/>
    </w:p>
    <w:p w:rsidR="00A64989" w:rsidRPr="003947EC" w:rsidRDefault="00A64989" w:rsidP="00A6498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7EC">
        <w:rPr>
          <w:rFonts w:ascii="Times New Roman" w:eastAsia="Times New Roman" w:hAnsi="Times New Roman"/>
          <w:sz w:val="28"/>
          <w:szCs w:val="28"/>
          <w:lang w:eastAsia="ru-RU"/>
        </w:rPr>
        <w:t xml:space="preserve">3. Организацию </w:t>
      </w:r>
      <w:proofErr w:type="gramStart"/>
      <w:r w:rsidRPr="003947EC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3947EC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условием хранения МИ, используя для этого информацию на упаковке.</w:t>
      </w:r>
    </w:p>
    <w:p w:rsidR="00A64989" w:rsidRDefault="00A64989" w:rsidP="00A64989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947EC"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947EC">
        <w:rPr>
          <w:rFonts w:ascii="Times New Roman" w:eastAsia="Times New Roman" w:hAnsi="Times New Roman"/>
          <w:sz w:val="28"/>
          <w:szCs w:val="28"/>
        </w:rPr>
        <w:t xml:space="preserve">Организацию </w:t>
      </w:r>
      <w:proofErr w:type="gramStart"/>
      <w:r w:rsidRPr="003947EC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3947EC">
        <w:rPr>
          <w:rFonts w:ascii="Times New Roman" w:eastAsia="Times New Roman" w:hAnsi="Times New Roman"/>
          <w:sz w:val="28"/>
          <w:szCs w:val="28"/>
        </w:rPr>
        <w:t xml:space="preserve"> сроком годности МИ, которая регламентирована ст. 472, ст. 473 </w:t>
      </w:r>
      <w:hyperlink r:id="rId33" w:history="1">
        <w:r w:rsidRPr="003947EC">
          <w:rPr>
            <w:rFonts w:ascii="Times New Roman" w:eastAsia="Times New Roman" w:hAnsi="Times New Roman"/>
            <w:iCs/>
            <w:sz w:val="28"/>
            <w:szCs w:val="28"/>
          </w:rPr>
          <w:t>§ 1, "Гражданского кодекса Российской Федерации (часть вторая)" от 26.01.1996 N 14-ФЗ.</w:t>
        </w:r>
      </w:hyperlink>
    </w:p>
    <w:p w:rsidR="00A64989" w:rsidRPr="0069192D" w:rsidRDefault="00A64989" w:rsidP="00A649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89" w:rsidRPr="00595F58" w:rsidRDefault="00A64989" w:rsidP="00A6498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F58">
        <w:rPr>
          <w:rFonts w:ascii="Times New Roman" w:hAnsi="Times New Roman" w:cs="Times New Roman"/>
          <w:b/>
          <w:sz w:val="28"/>
          <w:szCs w:val="28"/>
        </w:rPr>
        <w:t>Государственный надзор в сфере обращения лекарственных средств.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989" w:rsidRPr="001D7016" w:rsidRDefault="00A64989" w:rsidP="00A6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016">
        <w:rPr>
          <w:rFonts w:ascii="Times New Roman" w:hAnsi="Times New Roman" w:cs="Times New Roman"/>
          <w:sz w:val="28"/>
          <w:szCs w:val="28"/>
        </w:rPr>
        <w:t xml:space="preserve">Предметом государственного надзора </w:t>
      </w:r>
      <w:r>
        <w:rPr>
          <w:rFonts w:ascii="Times New Roman" w:hAnsi="Times New Roman" w:cs="Times New Roman"/>
          <w:sz w:val="28"/>
          <w:szCs w:val="28"/>
        </w:rPr>
        <w:t xml:space="preserve">в сфере обращения лекарственных средств </w:t>
      </w:r>
      <w:r w:rsidRPr="001D7016">
        <w:rPr>
          <w:rFonts w:ascii="Times New Roman" w:hAnsi="Times New Roman" w:cs="Times New Roman"/>
          <w:sz w:val="28"/>
          <w:szCs w:val="28"/>
        </w:rPr>
        <w:t>является организация и поведение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016">
        <w:rPr>
          <w:rFonts w:ascii="Times New Roman" w:hAnsi="Times New Roman" w:cs="Times New Roman"/>
          <w:sz w:val="28"/>
          <w:szCs w:val="28"/>
        </w:rPr>
        <w:t>проверок соблюдения субъектами обращения лекарственных средств,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016">
        <w:rPr>
          <w:rFonts w:ascii="Times New Roman" w:hAnsi="Times New Roman" w:cs="Times New Roman"/>
          <w:sz w:val="28"/>
          <w:szCs w:val="28"/>
        </w:rPr>
        <w:t>хранению, перевозке, отпуску, реализации лекарственных средств, применению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016">
        <w:rPr>
          <w:rFonts w:ascii="Times New Roman" w:hAnsi="Times New Roman" w:cs="Times New Roman"/>
          <w:sz w:val="28"/>
          <w:szCs w:val="28"/>
        </w:rPr>
        <w:t>лекарственных препаратов.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</w:t>
      </w:r>
      <w:r w:rsidRPr="001D701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7016">
        <w:rPr>
          <w:rFonts w:ascii="Times New Roman" w:hAnsi="Times New Roman" w:cs="Times New Roman"/>
          <w:sz w:val="28"/>
          <w:szCs w:val="28"/>
        </w:rPr>
        <w:t>г. в рамках исполнения данной государственной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016">
        <w:rPr>
          <w:rFonts w:ascii="Times New Roman" w:hAnsi="Times New Roman" w:cs="Times New Roman"/>
          <w:sz w:val="28"/>
          <w:szCs w:val="28"/>
        </w:rPr>
        <w:t xml:space="preserve">осуществлялись проверки </w:t>
      </w:r>
      <w:r w:rsidRPr="00B93D5D">
        <w:rPr>
          <w:rFonts w:ascii="Times New Roman" w:hAnsi="Times New Roman" w:cs="Times New Roman"/>
          <w:sz w:val="28"/>
          <w:szCs w:val="28"/>
        </w:rPr>
        <w:t>медицинских организаций, дошкольных образовательных учреждений, социальных учреждений и аптечных учреждений.</w:t>
      </w:r>
      <w:r w:rsidRPr="001D7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016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D7016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701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016">
        <w:rPr>
          <w:rFonts w:ascii="Times New Roman" w:hAnsi="Times New Roman" w:cs="Times New Roman"/>
          <w:sz w:val="28"/>
          <w:szCs w:val="28"/>
        </w:rPr>
        <w:t xml:space="preserve">них </w:t>
      </w:r>
      <w:r w:rsidRPr="00B93D5D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>15.</w:t>
      </w:r>
    </w:p>
    <w:p w:rsidR="00A64989" w:rsidRPr="001D7016" w:rsidRDefault="00A64989" w:rsidP="00A6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016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8 внеплановых</w:t>
      </w:r>
      <w:r w:rsidRPr="001D7016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D7016">
        <w:rPr>
          <w:rFonts w:ascii="Times New Roman" w:hAnsi="Times New Roman" w:cs="Times New Roman"/>
          <w:sz w:val="28"/>
          <w:szCs w:val="28"/>
        </w:rPr>
        <w:t xml:space="preserve"> по истечению срока исполнения предписания.</w:t>
      </w:r>
    </w:p>
    <w:p w:rsidR="00A64989" w:rsidRPr="001D7016" w:rsidRDefault="00A64989" w:rsidP="00A6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016">
        <w:rPr>
          <w:rFonts w:ascii="Times New Roman" w:hAnsi="Times New Roman" w:cs="Times New Roman"/>
          <w:sz w:val="28"/>
          <w:szCs w:val="28"/>
        </w:rPr>
        <w:t>По результатам проверок по контролю при обращении лекарственных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016">
        <w:rPr>
          <w:rFonts w:ascii="Times New Roman" w:hAnsi="Times New Roman" w:cs="Times New Roman"/>
          <w:sz w:val="28"/>
          <w:szCs w:val="28"/>
        </w:rPr>
        <w:t xml:space="preserve">хозяйствующим субъектам по данному разделу выдано </w:t>
      </w:r>
      <w:r>
        <w:rPr>
          <w:rFonts w:ascii="Times New Roman" w:hAnsi="Times New Roman" w:cs="Times New Roman"/>
          <w:sz w:val="28"/>
          <w:szCs w:val="28"/>
        </w:rPr>
        <w:t xml:space="preserve">11 предписаний. </w:t>
      </w:r>
      <w:r w:rsidRPr="001D7016">
        <w:rPr>
          <w:rFonts w:ascii="Times New Roman" w:hAnsi="Times New Roman" w:cs="Times New Roman"/>
          <w:sz w:val="28"/>
          <w:szCs w:val="28"/>
        </w:rPr>
        <w:t>Проведен контроль исполнения всех выданных предписаний</w:t>
      </w:r>
    </w:p>
    <w:p w:rsidR="00A64989" w:rsidRPr="001D7016" w:rsidRDefault="00A64989" w:rsidP="00A6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16">
        <w:rPr>
          <w:rFonts w:ascii="Times New Roman" w:hAnsi="Times New Roman" w:cs="Times New Roman"/>
          <w:sz w:val="28"/>
          <w:szCs w:val="28"/>
        </w:rPr>
        <w:t xml:space="preserve">(внеплановые выездные проверки). Выявленные нарушения устранены </w:t>
      </w:r>
      <w:r w:rsidRPr="00B93D5D">
        <w:rPr>
          <w:rFonts w:ascii="Times New Roman" w:hAnsi="Times New Roman" w:cs="Times New Roman"/>
          <w:sz w:val="28"/>
          <w:szCs w:val="28"/>
        </w:rPr>
        <w:t>полностью.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016">
        <w:rPr>
          <w:rFonts w:ascii="Times New Roman" w:hAnsi="Times New Roman" w:cs="Times New Roman"/>
          <w:sz w:val="28"/>
          <w:szCs w:val="28"/>
        </w:rPr>
        <w:t xml:space="preserve">Основными нарушениями, выявленными при проведении проверок </w:t>
      </w:r>
      <w:proofErr w:type="gramStart"/>
      <w:r w:rsidRPr="001D7016">
        <w:rPr>
          <w:rFonts w:ascii="Times New Roman" w:hAnsi="Times New Roman" w:cs="Times New Roman"/>
          <w:sz w:val="28"/>
          <w:szCs w:val="28"/>
        </w:rPr>
        <w:t>являю</w:t>
      </w:r>
      <w:r>
        <w:rPr>
          <w:rFonts w:ascii="Times New Roman" w:hAnsi="Times New Roman" w:cs="Times New Roman"/>
          <w:sz w:val="28"/>
          <w:szCs w:val="28"/>
        </w:rPr>
        <w:t>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раньше,  </w:t>
      </w:r>
      <w:r w:rsidRPr="001D7016">
        <w:rPr>
          <w:rFonts w:ascii="Times New Roman" w:hAnsi="Times New Roman" w:cs="Times New Roman"/>
          <w:sz w:val="28"/>
          <w:szCs w:val="28"/>
        </w:rPr>
        <w:t>нарушения ст.58 Федерального закона от 12.04.2010 № 61-ФЗ «Об 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016">
        <w:rPr>
          <w:rFonts w:ascii="Times New Roman" w:hAnsi="Times New Roman" w:cs="Times New Roman"/>
          <w:sz w:val="28"/>
          <w:szCs w:val="28"/>
        </w:rPr>
        <w:t xml:space="preserve">лекарственных средств» и приказа </w:t>
      </w:r>
      <w:proofErr w:type="spellStart"/>
      <w:r w:rsidRPr="001D701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1D7016">
        <w:rPr>
          <w:rFonts w:ascii="Times New Roman" w:hAnsi="Times New Roman" w:cs="Times New Roman"/>
          <w:sz w:val="28"/>
          <w:szCs w:val="28"/>
        </w:rPr>
        <w:t xml:space="preserve"> России от 23.08.2010г.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016">
        <w:rPr>
          <w:rFonts w:ascii="Times New Roman" w:hAnsi="Times New Roman" w:cs="Times New Roman"/>
          <w:sz w:val="28"/>
          <w:szCs w:val="28"/>
        </w:rPr>
        <w:t>№706н «Об утверждении Правил хранения лекарственных средств»</w:t>
      </w:r>
      <w:r>
        <w:rPr>
          <w:rFonts w:ascii="Times New Roman" w:hAnsi="Times New Roman" w:cs="Times New Roman"/>
          <w:sz w:val="28"/>
          <w:szCs w:val="28"/>
        </w:rPr>
        <w:t>, т.е.</w:t>
      </w:r>
      <w:r w:rsidRPr="001D70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4989" w:rsidRDefault="00A64989" w:rsidP="00A6498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AE4">
        <w:rPr>
          <w:rFonts w:ascii="Times New Roman" w:hAnsi="Times New Roman"/>
          <w:sz w:val="28"/>
          <w:szCs w:val="28"/>
        </w:rPr>
        <w:t xml:space="preserve">несоблюдение правил хранения лекарственных препаратов, установленных производителем, в том числе и </w:t>
      </w:r>
      <w:proofErr w:type="spellStart"/>
      <w:r w:rsidRPr="00B05AE4">
        <w:rPr>
          <w:rFonts w:ascii="Times New Roman" w:hAnsi="Times New Roman"/>
          <w:sz w:val="28"/>
          <w:szCs w:val="28"/>
        </w:rPr>
        <w:t>термолабильных</w:t>
      </w:r>
      <w:proofErr w:type="spellEnd"/>
      <w:r w:rsidRPr="00B05AE4">
        <w:rPr>
          <w:rFonts w:ascii="Times New Roman" w:hAnsi="Times New Roman"/>
          <w:sz w:val="28"/>
          <w:szCs w:val="28"/>
        </w:rPr>
        <w:t xml:space="preserve"> лекарственных препаратов, </w:t>
      </w:r>
    </w:p>
    <w:p w:rsidR="00A64989" w:rsidRDefault="00A64989" w:rsidP="00A6498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AE4">
        <w:rPr>
          <w:rFonts w:ascii="Times New Roman" w:hAnsi="Times New Roman"/>
          <w:sz w:val="28"/>
          <w:szCs w:val="28"/>
        </w:rPr>
        <w:lastRenderedPageBreak/>
        <w:t xml:space="preserve">размещение прибора для измерения параметров воздуха вблизи отопительных приборов и дверей, </w:t>
      </w:r>
    </w:p>
    <w:p w:rsidR="00A64989" w:rsidRDefault="00A64989" w:rsidP="00A6498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AE4">
        <w:rPr>
          <w:rFonts w:ascii="Times New Roman" w:hAnsi="Times New Roman"/>
          <w:sz w:val="28"/>
          <w:szCs w:val="28"/>
        </w:rPr>
        <w:t xml:space="preserve">отсутствие или слабая организация учета препаратов с ограниченными сроками годности, </w:t>
      </w:r>
    </w:p>
    <w:p w:rsidR="00A64989" w:rsidRDefault="00A64989" w:rsidP="00A6498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AE4">
        <w:rPr>
          <w:rFonts w:ascii="Times New Roman" w:hAnsi="Times New Roman"/>
          <w:sz w:val="28"/>
          <w:szCs w:val="28"/>
        </w:rPr>
        <w:t xml:space="preserve">наличие лекарственных препаратов </w:t>
      </w:r>
      <w:r>
        <w:rPr>
          <w:rFonts w:ascii="Times New Roman" w:hAnsi="Times New Roman"/>
          <w:sz w:val="28"/>
          <w:szCs w:val="28"/>
        </w:rPr>
        <w:t>с истекшими сроками годности,</w:t>
      </w:r>
    </w:p>
    <w:p w:rsidR="00A64989" w:rsidRDefault="00A64989" w:rsidP="00A6498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AE4">
        <w:rPr>
          <w:rFonts w:ascii="Times New Roman" w:hAnsi="Times New Roman"/>
          <w:sz w:val="28"/>
          <w:szCs w:val="28"/>
        </w:rPr>
        <w:t xml:space="preserve">нарушения в части самостоятельного выявления недоброкачественных лекарственных препаратов, </w:t>
      </w:r>
    </w:p>
    <w:p w:rsidR="00A64989" w:rsidRPr="00B05AE4" w:rsidRDefault="00A64989" w:rsidP="00A6498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AE4">
        <w:rPr>
          <w:rFonts w:ascii="Times New Roman" w:hAnsi="Times New Roman"/>
          <w:sz w:val="28"/>
          <w:szCs w:val="28"/>
        </w:rPr>
        <w:t xml:space="preserve">помещения для хранения ЛС требуют ремонта (отсутствует возможность проведения влажной обработки стен и потолка). 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016">
        <w:rPr>
          <w:rFonts w:ascii="Times New Roman" w:hAnsi="Times New Roman" w:cs="Times New Roman"/>
          <w:sz w:val="28"/>
          <w:szCs w:val="28"/>
        </w:rPr>
        <w:t>В большей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016">
        <w:rPr>
          <w:rFonts w:ascii="Times New Roman" w:hAnsi="Times New Roman" w:cs="Times New Roman"/>
          <w:sz w:val="28"/>
          <w:szCs w:val="28"/>
        </w:rPr>
        <w:t xml:space="preserve">перечисленные нарушения выявлялись в </w:t>
      </w:r>
      <w:r>
        <w:rPr>
          <w:rFonts w:ascii="Times New Roman" w:hAnsi="Times New Roman" w:cs="Times New Roman"/>
          <w:sz w:val="28"/>
          <w:szCs w:val="28"/>
        </w:rPr>
        <w:t>медицинских организациях и социальных учреждениях.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64989" w:rsidRPr="00EB0D73" w:rsidTr="00202D40">
        <w:tc>
          <w:tcPr>
            <w:tcW w:w="9571" w:type="dxa"/>
            <w:gridSpan w:val="2"/>
          </w:tcPr>
          <w:p w:rsidR="00A64989" w:rsidRDefault="00A64989" w:rsidP="00202D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D73">
              <w:rPr>
                <w:rFonts w:ascii="Times New Roman" w:hAnsi="Times New Roman"/>
                <w:sz w:val="28"/>
                <w:szCs w:val="28"/>
              </w:rPr>
              <w:t xml:space="preserve">При проведении контрольных мероприятий </w:t>
            </w:r>
          </w:p>
          <w:p w:rsidR="00A64989" w:rsidRPr="00EB0D73" w:rsidRDefault="00A64989" w:rsidP="00202D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D73">
              <w:rPr>
                <w:rFonts w:ascii="Times New Roman" w:hAnsi="Times New Roman"/>
                <w:sz w:val="28"/>
                <w:szCs w:val="28"/>
              </w:rPr>
              <w:t>в 2017 году выявлено:</w:t>
            </w:r>
          </w:p>
        </w:tc>
      </w:tr>
      <w:tr w:rsidR="00A64989" w:rsidRPr="00EB0D73" w:rsidTr="00202D40">
        <w:tc>
          <w:tcPr>
            <w:tcW w:w="4785" w:type="dxa"/>
          </w:tcPr>
          <w:p w:rsidR="00A64989" w:rsidRPr="00EB0D73" w:rsidRDefault="00A64989" w:rsidP="00202D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D73">
              <w:rPr>
                <w:rFonts w:ascii="Times New Roman" w:hAnsi="Times New Roman"/>
                <w:sz w:val="28"/>
                <w:szCs w:val="28"/>
              </w:rPr>
              <w:t>Лекарственных препаратов с истекшим сроком годности</w:t>
            </w:r>
          </w:p>
        </w:tc>
        <w:tc>
          <w:tcPr>
            <w:tcW w:w="4786" w:type="dxa"/>
          </w:tcPr>
          <w:p w:rsidR="00A64989" w:rsidRPr="00EB0D73" w:rsidRDefault="00A64989" w:rsidP="00202D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9" w:rsidRPr="00EB0D73" w:rsidRDefault="00A64989" w:rsidP="00202D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D73">
              <w:rPr>
                <w:rFonts w:ascii="Times New Roman" w:hAnsi="Times New Roman"/>
                <w:sz w:val="28"/>
                <w:szCs w:val="28"/>
              </w:rPr>
              <w:t>36 упаковок</w:t>
            </w:r>
          </w:p>
        </w:tc>
      </w:tr>
      <w:tr w:rsidR="00A64989" w:rsidRPr="00EB0D73" w:rsidTr="00202D40">
        <w:tc>
          <w:tcPr>
            <w:tcW w:w="4785" w:type="dxa"/>
          </w:tcPr>
          <w:p w:rsidR="00A64989" w:rsidRPr="00EB0D73" w:rsidRDefault="00A64989" w:rsidP="00202D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D73">
              <w:rPr>
                <w:rFonts w:ascii="Times New Roman" w:hAnsi="Times New Roman"/>
                <w:sz w:val="28"/>
                <w:szCs w:val="28"/>
              </w:rPr>
              <w:t>Лекарственных препаратов, хранившихся с нарушением условий хранения по температурному режиму</w:t>
            </w:r>
          </w:p>
        </w:tc>
        <w:tc>
          <w:tcPr>
            <w:tcW w:w="4786" w:type="dxa"/>
          </w:tcPr>
          <w:p w:rsidR="00A64989" w:rsidRPr="00EB0D73" w:rsidRDefault="00A64989" w:rsidP="00202D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9" w:rsidRPr="00EB0D73" w:rsidRDefault="00A64989" w:rsidP="00202D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D73">
              <w:rPr>
                <w:rFonts w:ascii="Times New Roman" w:hAnsi="Times New Roman"/>
                <w:sz w:val="28"/>
                <w:szCs w:val="28"/>
              </w:rPr>
              <w:t>33 упаковки</w:t>
            </w:r>
          </w:p>
        </w:tc>
      </w:tr>
      <w:tr w:rsidR="00A64989" w:rsidRPr="00EB0D73" w:rsidTr="00202D40">
        <w:tc>
          <w:tcPr>
            <w:tcW w:w="4785" w:type="dxa"/>
          </w:tcPr>
          <w:p w:rsidR="00A64989" w:rsidRPr="00EB0D73" w:rsidRDefault="00A64989" w:rsidP="00202D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D73">
              <w:rPr>
                <w:rFonts w:ascii="Times New Roman" w:hAnsi="Times New Roman"/>
                <w:sz w:val="28"/>
                <w:szCs w:val="28"/>
              </w:rPr>
              <w:t xml:space="preserve">Недоброкачественных лекарственных препаратов, предписанных к изъятию из обращения письмами </w:t>
            </w:r>
            <w:proofErr w:type="spellStart"/>
            <w:r w:rsidRPr="00EB0D73">
              <w:rPr>
                <w:rFonts w:ascii="Times New Roman" w:hAnsi="Times New Roman"/>
                <w:sz w:val="28"/>
                <w:szCs w:val="28"/>
              </w:rPr>
              <w:t>Росздравнадзора</w:t>
            </w:r>
            <w:proofErr w:type="spellEnd"/>
          </w:p>
        </w:tc>
        <w:tc>
          <w:tcPr>
            <w:tcW w:w="4786" w:type="dxa"/>
          </w:tcPr>
          <w:p w:rsidR="00A64989" w:rsidRPr="00EB0D73" w:rsidRDefault="00A64989" w:rsidP="00202D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89" w:rsidRPr="00EB0D73" w:rsidRDefault="00A64989" w:rsidP="00202D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D73">
              <w:rPr>
                <w:rFonts w:ascii="Times New Roman" w:hAnsi="Times New Roman"/>
                <w:sz w:val="28"/>
                <w:szCs w:val="28"/>
              </w:rPr>
              <w:t>22 упаковки</w:t>
            </w:r>
          </w:p>
        </w:tc>
      </w:tr>
    </w:tbl>
    <w:p w:rsidR="00A64989" w:rsidRPr="001D7016" w:rsidRDefault="00A64989" w:rsidP="00A6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989" w:rsidRPr="001D7016" w:rsidRDefault="00A64989" w:rsidP="00A6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016">
        <w:rPr>
          <w:rFonts w:ascii="Times New Roman" w:hAnsi="Times New Roman" w:cs="Times New Roman"/>
          <w:sz w:val="28"/>
          <w:szCs w:val="28"/>
        </w:rPr>
        <w:t>За нарушение обязательных требований к хранению лекарственных средств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016">
        <w:rPr>
          <w:rFonts w:ascii="Times New Roman" w:hAnsi="Times New Roman" w:cs="Times New Roman"/>
          <w:sz w:val="28"/>
          <w:szCs w:val="28"/>
        </w:rPr>
        <w:t xml:space="preserve">условий их хранения к административной ответственности, предусмотренной </w:t>
      </w:r>
      <w:proofErr w:type="gramStart"/>
      <w:r w:rsidRPr="001D701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D70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7016">
        <w:rPr>
          <w:rFonts w:ascii="Times New Roman" w:hAnsi="Times New Roman" w:cs="Times New Roman"/>
          <w:sz w:val="28"/>
          <w:szCs w:val="28"/>
        </w:rPr>
        <w:t xml:space="preserve">ст.14.43 </w:t>
      </w:r>
      <w:proofErr w:type="spellStart"/>
      <w:r w:rsidRPr="001D701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D7016">
        <w:rPr>
          <w:rFonts w:ascii="Times New Roman" w:hAnsi="Times New Roman" w:cs="Times New Roman"/>
          <w:sz w:val="28"/>
          <w:szCs w:val="28"/>
        </w:rPr>
        <w:t xml:space="preserve"> РФ, привлекались, в основном, должностные лица. Всего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701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016">
        <w:rPr>
          <w:rFonts w:ascii="Times New Roman" w:hAnsi="Times New Roman" w:cs="Times New Roman"/>
          <w:sz w:val="28"/>
          <w:szCs w:val="28"/>
        </w:rPr>
        <w:t xml:space="preserve">по указанной статье было составлено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1D7016">
        <w:rPr>
          <w:rFonts w:ascii="Times New Roman" w:hAnsi="Times New Roman" w:cs="Times New Roman"/>
          <w:sz w:val="28"/>
          <w:szCs w:val="28"/>
        </w:rPr>
        <w:t>протоколов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989" w:rsidRPr="001D7016" w:rsidRDefault="00A64989" w:rsidP="00A6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16">
        <w:rPr>
          <w:rFonts w:ascii="Times New Roman" w:hAnsi="Times New Roman" w:cs="Times New Roman"/>
          <w:sz w:val="28"/>
          <w:szCs w:val="28"/>
        </w:rPr>
        <w:t xml:space="preserve">Руководителем Территориального органа </w:t>
      </w:r>
      <w:proofErr w:type="spellStart"/>
      <w:r w:rsidRPr="001D7016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1D701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016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за истекший период  </w:t>
      </w:r>
      <w:r w:rsidRPr="001D701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7016">
        <w:rPr>
          <w:rFonts w:ascii="Times New Roman" w:hAnsi="Times New Roman" w:cs="Times New Roman"/>
          <w:sz w:val="28"/>
          <w:szCs w:val="28"/>
        </w:rPr>
        <w:t xml:space="preserve">г. рассмотрено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D7016">
        <w:rPr>
          <w:rFonts w:ascii="Times New Roman" w:hAnsi="Times New Roman" w:cs="Times New Roman"/>
          <w:sz w:val="28"/>
          <w:szCs w:val="28"/>
        </w:rPr>
        <w:t xml:space="preserve"> административных дел по </w:t>
      </w:r>
      <w:proofErr w:type="gramStart"/>
      <w:r w:rsidRPr="001D701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D70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7016">
        <w:rPr>
          <w:rFonts w:ascii="Times New Roman" w:hAnsi="Times New Roman" w:cs="Times New Roman"/>
          <w:sz w:val="28"/>
          <w:szCs w:val="28"/>
        </w:rPr>
        <w:t xml:space="preserve"> ст.14.43 </w:t>
      </w:r>
      <w:proofErr w:type="spellStart"/>
      <w:r w:rsidRPr="001D701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D7016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7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989" w:rsidRPr="00140F43" w:rsidRDefault="00A64989" w:rsidP="00A6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016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в рамках исполнения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016">
        <w:rPr>
          <w:rFonts w:ascii="Times New Roman" w:hAnsi="Times New Roman" w:cs="Times New Roman"/>
          <w:sz w:val="28"/>
          <w:szCs w:val="28"/>
        </w:rPr>
        <w:t>качества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1D7016">
        <w:rPr>
          <w:rFonts w:ascii="Times New Roman" w:hAnsi="Times New Roman" w:cs="Times New Roman"/>
          <w:sz w:val="28"/>
          <w:szCs w:val="28"/>
        </w:rPr>
        <w:t xml:space="preserve"> отбор образцов лекарственных препаратов (в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F43">
        <w:rPr>
          <w:rFonts w:ascii="Times New Roman" w:hAnsi="Times New Roman" w:cs="Times New Roman"/>
          <w:sz w:val="28"/>
          <w:szCs w:val="28"/>
        </w:rPr>
        <w:t xml:space="preserve">с планом </w:t>
      </w:r>
      <w:proofErr w:type="spellStart"/>
      <w:r w:rsidRPr="00140F43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140F43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0F43">
        <w:rPr>
          <w:rFonts w:ascii="Times New Roman" w:hAnsi="Times New Roman" w:cs="Times New Roman"/>
          <w:sz w:val="28"/>
          <w:szCs w:val="28"/>
        </w:rPr>
        <w:t>г.). На экспертизу в Курский филиал ФГБУ</w:t>
      </w:r>
    </w:p>
    <w:p w:rsidR="00A64989" w:rsidRPr="00140F43" w:rsidRDefault="00A64989" w:rsidP="00A6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F43">
        <w:rPr>
          <w:rFonts w:ascii="Times New Roman" w:hAnsi="Times New Roman" w:cs="Times New Roman"/>
          <w:sz w:val="28"/>
          <w:szCs w:val="28"/>
        </w:rPr>
        <w:t>«ИМЦЭУ</w:t>
      </w:r>
      <w:r>
        <w:rPr>
          <w:rFonts w:ascii="Times New Roman" w:hAnsi="Times New Roman" w:cs="Times New Roman"/>
          <w:sz w:val="28"/>
          <w:szCs w:val="28"/>
        </w:rPr>
        <w:t xml:space="preserve">АОСМП»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передано 24 серии</w:t>
      </w:r>
      <w:r w:rsidRPr="00140F43">
        <w:rPr>
          <w:rFonts w:ascii="Times New Roman" w:hAnsi="Times New Roman" w:cs="Times New Roman"/>
          <w:sz w:val="28"/>
          <w:szCs w:val="28"/>
        </w:rPr>
        <w:t xml:space="preserve"> лекарственных препаратов</w:t>
      </w:r>
    </w:p>
    <w:p w:rsidR="00A64989" w:rsidRPr="00140F43" w:rsidRDefault="00A64989" w:rsidP="00A6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F43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40F43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0F43">
        <w:rPr>
          <w:rFonts w:ascii="Times New Roman" w:hAnsi="Times New Roman" w:cs="Times New Roman"/>
          <w:sz w:val="28"/>
          <w:szCs w:val="28"/>
        </w:rPr>
        <w:t xml:space="preserve"> лекарственных препаратов, получено </w:t>
      </w:r>
      <w:r>
        <w:rPr>
          <w:rFonts w:ascii="Times New Roman" w:hAnsi="Times New Roman" w:cs="Times New Roman"/>
          <w:sz w:val="28"/>
          <w:szCs w:val="28"/>
        </w:rPr>
        <w:t>23 протокола</w:t>
      </w:r>
    </w:p>
    <w:p w:rsidR="00A64989" w:rsidRPr="00140F43" w:rsidRDefault="00A64989" w:rsidP="00A6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F43">
        <w:rPr>
          <w:rFonts w:ascii="Times New Roman" w:hAnsi="Times New Roman" w:cs="Times New Roman"/>
          <w:sz w:val="28"/>
          <w:szCs w:val="28"/>
        </w:rPr>
        <w:t>В рамках проведения планового скрининга качества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F43">
        <w:rPr>
          <w:rFonts w:ascii="Times New Roman" w:hAnsi="Times New Roman" w:cs="Times New Roman"/>
          <w:sz w:val="28"/>
          <w:szCs w:val="28"/>
        </w:rPr>
        <w:t xml:space="preserve">неразрушающим методом </w:t>
      </w:r>
      <w:proofErr w:type="spellStart"/>
      <w:r w:rsidRPr="00140F43">
        <w:rPr>
          <w:rFonts w:ascii="Times New Roman" w:hAnsi="Times New Roman" w:cs="Times New Roman"/>
          <w:sz w:val="28"/>
          <w:szCs w:val="28"/>
        </w:rPr>
        <w:t>БИК-спектрометрии</w:t>
      </w:r>
      <w:proofErr w:type="spellEnd"/>
      <w:r w:rsidRPr="00140F43">
        <w:rPr>
          <w:rFonts w:ascii="Times New Roman" w:hAnsi="Times New Roman" w:cs="Times New Roman"/>
          <w:sz w:val="28"/>
          <w:szCs w:val="28"/>
        </w:rPr>
        <w:t xml:space="preserve"> с привлечением передвижной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0F43">
        <w:rPr>
          <w:rFonts w:ascii="Times New Roman" w:hAnsi="Times New Roman" w:cs="Times New Roman"/>
          <w:sz w:val="28"/>
          <w:szCs w:val="28"/>
        </w:rPr>
        <w:t>экспресс-лаборатории</w:t>
      </w:r>
      <w:proofErr w:type="spellEnd"/>
      <w:proofErr w:type="gramEnd"/>
      <w:r w:rsidRPr="00140F43">
        <w:rPr>
          <w:rFonts w:ascii="Times New Roman" w:hAnsi="Times New Roman" w:cs="Times New Roman"/>
          <w:sz w:val="28"/>
          <w:szCs w:val="28"/>
        </w:rPr>
        <w:t xml:space="preserve"> ФГБУ «ИМЦЭАОСМП» (г. Москва)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0F43">
        <w:rPr>
          <w:rFonts w:ascii="Times New Roman" w:hAnsi="Times New Roman" w:cs="Times New Roman"/>
          <w:sz w:val="28"/>
          <w:szCs w:val="28"/>
        </w:rPr>
        <w:t>г. проведен отбор</w:t>
      </w:r>
    </w:p>
    <w:p w:rsidR="00A64989" w:rsidRPr="00140F43" w:rsidRDefault="00A64989" w:rsidP="00A6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Pr="00140F43">
        <w:rPr>
          <w:rFonts w:ascii="Times New Roman" w:hAnsi="Times New Roman" w:cs="Times New Roman"/>
          <w:sz w:val="28"/>
          <w:szCs w:val="28"/>
        </w:rPr>
        <w:t xml:space="preserve"> серий лекарственных препаратов с оформлением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140F43">
        <w:rPr>
          <w:rFonts w:ascii="Times New Roman" w:hAnsi="Times New Roman" w:cs="Times New Roman"/>
          <w:sz w:val="28"/>
          <w:szCs w:val="28"/>
        </w:rPr>
        <w:t>протоколов отбора проб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F43">
        <w:rPr>
          <w:rFonts w:ascii="Times New Roman" w:hAnsi="Times New Roman" w:cs="Times New Roman"/>
          <w:sz w:val="28"/>
          <w:szCs w:val="28"/>
        </w:rPr>
        <w:t xml:space="preserve">аптечных учреждениях и медицинских организациях </w:t>
      </w:r>
      <w:r>
        <w:rPr>
          <w:rFonts w:ascii="Times New Roman" w:hAnsi="Times New Roman" w:cs="Times New Roman"/>
          <w:sz w:val="28"/>
          <w:szCs w:val="28"/>
        </w:rPr>
        <w:t>Орловской области.</w:t>
      </w:r>
    </w:p>
    <w:p w:rsidR="00A64989" w:rsidRPr="00140F43" w:rsidRDefault="00A64989" w:rsidP="00A6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F43">
        <w:rPr>
          <w:rFonts w:ascii="Times New Roman" w:hAnsi="Times New Roman" w:cs="Times New Roman"/>
          <w:sz w:val="28"/>
          <w:szCs w:val="28"/>
        </w:rPr>
        <w:t>Качество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F43">
        <w:rPr>
          <w:rFonts w:ascii="Times New Roman" w:hAnsi="Times New Roman" w:cs="Times New Roman"/>
          <w:sz w:val="28"/>
          <w:szCs w:val="28"/>
        </w:rPr>
        <w:t>препаратов подтверждено полностью.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F43">
        <w:rPr>
          <w:rFonts w:ascii="Times New Roman" w:hAnsi="Times New Roman" w:cs="Times New Roman"/>
          <w:sz w:val="28"/>
          <w:szCs w:val="28"/>
        </w:rPr>
        <w:t>Во исполнение Федерального закона от 12.04.2010г. №61-ФЗ «Об 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38B">
        <w:rPr>
          <w:rFonts w:ascii="Times New Roman" w:hAnsi="Times New Roman" w:cs="Times New Roman"/>
          <w:sz w:val="28"/>
          <w:szCs w:val="28"/>
        </w:rPr>
        <w:t>лекарственных средств» и приказа Федеральной службы по надзору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38B">
        <w:rPr>
          <w:rFonts w:ascii="Times New Roman" w:hAnsi="Times New Roman" w:cs="Times New Roman"/>
          <w:sz w:val="28"/>
          <w:szCs w:val="28"/>
        </w:rPr>
        <w:t>здравоохранения от 07.08.2015г. №5539 «Об утверждении Порядка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38B">
        <w:rPr>
          <w:rFonts w:ascii="Times New Roman" w:hAnsi="Times New Roman" w:cs="Times New Roman"/>
          <w:sz w:val="28"/>
          <w:szCs w:val="28"/>
        </w:rPr>
        <w:t>выборочного контроля качества лекарственных средств для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38B">
        <w:rPr>
          <w:rFonts w:ascii="Times New Roman" w:hAnsi="Times New Roman" w:cs="Times New Roman"/>
          <w:sz w:val="28"/>
          <w:szCs w:val="28"/>
        </w:rPr>
        <w:t xml:space="preserve">применения» Территориальным органом </w:t>
      </w:r>
      <w:proofErr w:type="spellStart"/>
      <w:r w:rsidRPr="0049738B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49738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49738B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38B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49738B">
        <w:rPr>
          <w:rFonts w:ascii="Times New Roman" w:hAnsi="Times New Roman" w:cs="Times New Roman"/>
          <w:sz w:val="28"/>
          <w:szCs w:val="28"/>
        </w:rPr>
        <w:t xml:space="preserve"> выборочный контроль качества лекарственных средств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38B">
        <w:rPr>
          <w:rFonts w:ascii="Times New Roman" w:hAnsi="Times New Roman" w:cs="Times New Roman"/>
          <w:sz w:val="28"/>
          <w:szCs w:val="28"/>
        </w:rPr>
        <w:t>медицинского применения.</w:t>
      </w:r>
      <w:proofErr w:type="gramEnd"/>
      <w:r w:rsidRPr="0049738B">
        <w:rPr>
          <w:rFonts w:ascii="Times New Roman" w:hAnsi="Times New Roman" w:cs="Times New Roman"/>
          <w:sz w:val="28"/>
          <w:szCs w:val="28"/>
        </w:rPr>
        <w:t xml:space="preserve"> Выборочный контроль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49738B">
        <w:rPr>
          <w:rFonts w:ascii="Times New Roman" w:hAnsi="Times New Roman" w:cs="Times New Roman"/>
          <w:sz w:val="28"/>
          <w:szCs w:val="28"/>
        </w:rPr>
        <w:t xml:space="preserve"> как по заданиям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38B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здравоохранения, так и по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38B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proofErr w:type="spellStart"/>
      <w:r w:rsidRPr="0049738B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49738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49738B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A64989" w:rsidRPr="00986D8D" w:rsidRDefault="00A64989" w:rsidP="00A64989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на основании</w:t>
      </w:r>
      <w:r w:rsidRPr="00AB1331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AB1331">
          <w:rPr>
            <w:rFonts w:ascii="Times New Roman" w:hAnsi="Times New Roman" w:cs="Times New Roman"/>
            <w:sz w:val="28"/>
            <w:szCs w:val="28"/>
          </w:rPr>
          <w:t>част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AB1331">
          <w:rPr>
            <w:rFonts w:ascii="Times New Roman" w:hAnsi="Times New Roman" w:cs="Times New Roman"/>
            <w:sz w:val="28"/>
            <w:szCs w:val="28"/>
          </w:rPr>
          <w:t xml:space="preserve"> 7 статьи 9</w:t>
        </w:r>
      </w:hyperlink>
      <w:r w:rsidRPr="00AB1331">
        <w:rPr>
          <w:rFonts w:ascii="Times New Roman" w:hAnsi="Times New Roman" w:cs="Times New Roman"/>
          <w:sz w:val="28"/>
          <w:szCs w:val="28"/>
        </w:rPr>
        <w:t xml:space="preserve"> Федерального закона от 12 апреля 2010 г. № 61-ФЗ «Об обращении лекарственных средств», во исполнение Приказа </w:t>
      </w:r>
      <w:proofErr w:type="spellStart"/>
      <w:r w:rsidRPr="00AB1331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AB1331">
        <w:rPr>
          <w:rFonts w:ascii="Times New Roman" w:hAnsi="Times New Roman" w:cs="Times New Roman"/>
          <w:sz w:val="28"/>
          <w:szCs w:val="28"/>
        </w:rPr>
        <w:t xml:space="preserve"> от 07.08.2015 № 5539 «Об утверждении Порядка осуществления выборочного контроля качества лекарственных средств для медицинского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», приказом руководителя 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у</w:t>
      </w:r>
      <w:r w:rsidRPr="00986D8D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</w:t>
      </w:r>
      <w:r w:rsidRPr="00986D8D">
        <w:rPr>
          <w:rFonts w:ascii="Times New Roman" w:hAnsi="Times New Roman"/>
          <w:sz w:val="28"/>
          <w:szCs w:val="28"/>
        </w:rPr>
        <w:t xml:space="preserve"> перечень критериев выбора объектов для проведения выборочного контроля качества лекарственных средств:</w:t>
      </w:r>
      <w:proofErr w:type="gramEnd"/>
    </w:p>
    <w:p w:rsidR="00A64989" w:rsidRPr="00986D8D" w:rsidRDefault="00A64989" w:rsidP="00A6498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86D8D">
        <w:rPr>
          <w:rFonts w:ascii="Times New Roman" w:hAnsi="Times New Roman"/>
          <w:sz w:val="28"/>
          <w:szCs w:val="28"/>
        </w:rPr>
        <w:t>При плановых проверках по другим видам контроля.</w:t>
      </w:r>
    </w:p>
    <w:p w:rsidR="00A64989" w:rsidRPr="00986D8D" w:rsidRDefault="00A64989" w:rsidP="00A6498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86D8D">
        <w:rPr>
          <w:rFonts w:ascii="Times New Roman" w:hAnsi="Times New Roman"/>
          <w:sz w:val="28"/>
          <w:szCs w:val="28"/>
        </w:rPr>
        <w:t>Истечение 3-х лет с момента предыдущей проверки организации.</w:t>
      </w:r>
    </w:p>
    <w:p w:rsidR="00A64989" w:rsidRPr="00986D8D" w:rsidRDefault="00A64989" w:rsidP="00A6498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86D8D">
        <w:rPr>
          <w:rFonts w:ascii="Times New Roman" w:hAnsi="Times New Roman"/>
          <w:sz w:val="28"/>
          <w:szCs w:val="28"/>
        </w:rPr>
        <w:t>При проверке исполнения ранее выданного предписания.</w:t>
      </w:r>
    </w:p>
    <w:p w:rsidR="00A64989" w:rsidRPr="00986D8D" w:rsidRDefault="00A64989" w:rsidP="00A6498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86D8D">
        <w:rPr>
          <w:rFonts w:ascii="Times New Roman" w:hAnsi="Times New Roman"/>
          <w:sz w:val="28"/>
          <w:szCs w:val="28"/>
        </w:rPr>
        <w:t>Обращения граждан и организаций по вопросам нарушений обязательных требований при обращении лекарственных средств.</w:t>
      </w:r>
    </w:p>
    <w:p w:rsidR="00A64989" w:rsidRPr="00986D8D" w:rsidRDefault="00A64989" w:rsidP="00A6498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86D8D">
        <w:rPr>
          <w:rFonts w:ascii="Times New Roman" w:hAnsi="Times New Roman"/>
          <w:sz w:val="28"/>
          <w:szCs w:val="28"/>
        </w:rPr>
        <w:t>Наличие ранее выявленных нарушений при обращении лекарственных средств.</w:t>
      </w:r>
    </w:p>
    <w:p w:rsidR="00A64989" w:rsidRPr="00986D8D" w:rsidRDefault="00A64989" w:rsidP="00A6498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86D8D">
        <w:rPr>
          <w:rFonts w:ascii="Times New Roman" w:hAnsi="Times New Roman"/>
          <w:sz w:val="28"/>
          <w:szCs w:val="28"/>
        </w:rPr>
        <w:t>Медицинские и фармацевтические организации, в которых не проводились проверки по федеральному государственному надзору в сфере обращения лекарственных средств и не включенные в план проверок на текущий год.</w:t>
      </w:r>
    </w:p>
    <w:p w:rsidR="00A64989" w:rsidRPr="00986D8D" w:rsidRDefault="00A64989" w:rsidP="00A6498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86D8D">
        <w:rPr>
          <w:rFonts w:ascii="Times New Roman" w:hAnsi="Times New Roman"/>
          <w:sz w:val="28"/>
          <w:szCs w:val="28"/>
        </w:rPr>
        <w:t>Получение информации из СМИ.</w:t>
      </w:r>
    </w:p>
    <w:p w:rsidR="00A64989" w:rsidRPr="00986D8D" w:rsidRDefault="00A64989" w:rsidP="00A6498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86D8D">
        <w:rPr>
          <w:rFonts w:ascii="Times New Roman" w:hAnsi="Times New Roman"/>
          <w:sz w:val="28"/>
          <w:szCs w:val="28"/>
        </w:rPr>
        <w:t>Организации, не представляющие информацию о выявлении недоброкачественных, фальсифицированных и контрафактных лекарственных сре</w:t>
      </w:r>
      <w:proofErr w:type="gramStart"/>
      <w:r w:rsidRPr="00986D8D">
        <w:rPr>
          <w:rFonts w:ascii="Times New Roman" w:hAnsi="Times New Roman"/>
          <w:sz w:val="28"/>
          <w:szCs w:val="28"/>
        </w:rPr>
        <w:t>дств в с</w:t>
      </w:r>
      <w:proofErr w:type="gramEnd"/>
      <w:r w:rsidRPr="00986D8D">
        <w:rPr>
          <w:rFonts w:ascii="Times New Roman" w:hAnsi="Times New Roman"/>
          <w:sz w:val="28"/>
          <w:szCs w:val="28"/>
        </w:rPr>
        <w:t xml:space="preserve">оответствии с письмами </w:t>
      </w:r>
      <w:proofErr w:type="spellStart"/>
      <w:r w:rsidRPr="00986D8D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986D8D">
        <w:rPr>
          <w:rFonts w:ascii="Times New Roman" w:hAnsi="Times New Roman"/>
          <w:sz w:val="28"/>
          <w:szCs w:val="28"/>
        </w:rPr>
        <w:t xml:space="preserve"> об изъятии данной категории лекарственных средств.</w:t>
      </w:r>
    </w:p>
    <w:p w:rsidR="00A64989" w:rsidRPr="00986D8D" w:rsidRDefault="00A64989" w:rsidP="00A6498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86D8D">
        <w:rPr>
          <w:rFonts w:ascii="Times New Roman" w:hAnsi="Times New Roman"/>
          <w:sz w:val="28"/>
          <w:szCs w:val="28"/>
        </w:rPr>
        <w:t>Организации, в которых ранее выявлялись лекарственные средства, не соответствующие установленным требованиям к их качеству.</w:t>
      </w:r>
    </w:p>
    <w:p w:rsidR="00A64989" w:rsidRPr="00986D8D" w:rsidRDefault="00A64989" w:rsidP="00A6498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86D8D">
        <w:rPr>
          <w:rFonts w:ascii="Times New Roman" w:hAnsi="Times New Roman"/>
          <w:sz w:val="28"/>
          <w:szCs w:val="28"/>
        </w:rPr>
        <w:t>Возникновение угрозы жизни и здоровью граждан.</w:t>
      </w:r>
    </w:p>
    <w:p w:rsidR="00A64989" w:rsidRPr="00986D8D" w:rsidRDefault="00A64989" w:rsidP="00A6498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86D8D">
        <w:rPr>
          <w:rFonts w:ascii="Times New Roman" w:hAnsi="Times New Roman"/>
          <w:sz w:val="28"/>
          <w:szCs w:val="28"/>
        </w:rPr>
        <w:t>Причинение вреда жизни и здоровью граждан.</w:t>
      </w:r>
    </w:p>
    <w:p w:rsidR="00A64989" w:rsidRPr="00986D8D" w:rsidRDefault="00A64989" w:rsidP="00A6498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86D8D">
        <w:rPr>
          <w:rFonts w:ascii="Times New Roman" w:hAnsi="Times New Roman"/>
          <w:sz w:val="28"/>
          <w:szCs w:val="28"/>
        </w:rPr>
        <w:lastRenderedPageBreak/>
        <w:t xml:space="preserve">Сведения, поступающие в рамках </w:t>
      </w:r>
      <w:proofErr w:type="spellStart"/>
      <w:r w:rsidRPr="00986D8D">
        <w:rPr>
          <w:rFonts w:ascii="Times New Roman" w:hAnsi="Times New Roman"/>
          <w:sz w:val="28"/>
          <w:szCs w:val="28"/>
        </w:rPr>
        <w:t>фармаконадзора</w:t>
      </w:r>
      <w:proofErr w:type="spellEnd"/>
      <w:r w:rsidRPr="00986D8D">
        <w:rPr>
          <w:rFonts w:ascii="Times New Roman" w:hAnsi="Times New Roman"/>
          <w:sz w:val="28"/>
          <w:szCs w:val="28"/>
        </w:rPr>
        <w:t>, о развитии нежелательных реакций при применении лекарственных препаратов, в том числе на их неэффективность.</w:t>
      </w:r>
    </w:p>
    <w:p w:rsidR="00A64989" w:rsidRPr="00986D8D" w:rsidRDefault="00A64989" w:rsidP="00A6498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86D8D">
        <w:rPr>
          <w:rFonts w:ascii="Times New Roman" w:hAnsi="Times New Roman"/>
          <w:sz w:val="28"/>
          <w:szCs w:val="28"/>
        </w:rPr>
        <w:t>Выполнение организацией социальных функций, в том числе обеспечение лекарственными средствами льготных категорий граждан.</w:t>
      </w:r>
    </w:p>
    <w:p w:rsidR="00A64989" w:rsidRPr="00986D8D" w:rsidRDefault="00A64989" w:rsidP="00A6498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86D8D">
        <w:rPr>
          <w:rFonts w:ascii="Times New Roman" w:hAnsi="Times New Roman"/>
          <w:sz w:val="28"/>
          <w:szCs w:val="28"/>
        </w:rPr>
        <w:t>Выявление ранее в организации нарушений правил хранения лекарственных средств.</w:t>
      </w:r>
    </w:p>
    <w:p w:rsidR="00A64989" w:rsidRPr="00986D8D" w:rsidRDefault="00A64989" w:rsidP="00A6498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86D8D">
        <w:rPr>
          <w:rFonts w:ascii="Times New Roman" w:hAnsi="Times New Roman"/>
          <w:sz w:val="28"/>
          <w:szCs w:val="28"/>
        </w:rPr>
        <w:t>Уклонение ранее организации от плановых контрольных мероприятий.</w:t>
      </w:r>
    </w:p>
    <w:p w:rsidR="00A64989" w:rsidRPr="00AB1331" w:rsidRDefault="00A64989" w:rsidP="00A6498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Вышеназванным приказом у</w:t>
      </w:r>
      <w:r w:rsidRPr="00986D8D">
        <w:rPr>
          <w:rFonts w:ascii="Times New Roman" w:hAnsi="Times New Roman"/>
          <w:sz w:val="28"/>
          <w:szCs w:val="28"/>
        </w:rPr>
        <w:t>тверж</w:t>
      </w:r>
      <w:r>
        <w:rPr>
          <w:rFonts w:ascii="Times New Roman" w:hAnsi="Times New Roman"/>
          <w:sz w:val="28"/>
          <w:szCs w:val="28"/>
        </w:rPr>
        <w:t>ден</w:t>
      </w:r>
      <w:r w:rsidRPr="00986D8D">
        <w:rPr>
          <w:rFonts w:ascii="Times New Roman" w:hAnsi="Times New Roman"/>
          <w:sz w:val="28"/>
          <w:szCs w:val="28"/>
        </w:rPr>
        <w:t xml:space="preserve"> перечень организаций для осуществления выборочного контроля лекарственных средств на 2017 </w:t>
      </w:r>
      <w:r w:rsidRPr="00AB1331">
        <w:rPr>
          <w:rFonts w:ascii="Times New Roman" w:hAnsi="Times New Roman"/>
          <w:sz w:val="28"/>
          <w:szCs w:val="28"/>
        </w:rPr>
        <w:t>год:</w:t>
      </w: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4"/>
        <w:gridCol w:w="3374"/>
        <w:gridCol w:w="2465"/>
      </w:tblGrid>
      <w:tr w:rsidR="00A64989" w:rsidRPr="00AB1331" w:rsidTr="00202D40">
        <w:trPr>
          <w:trHeight w:val="1400"/>
        </w:trPr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465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критерии выбора объектов для проведения выборочного контроля качества лекарственных средств</w:t>
            </w:r>
          </w:p>
        </w:tc>
      </w:tr>
      <w:tr w:rsidR="00A64989" w:rsidRPr="00AB1331" w:rsidTr="00202D40">
        <w:trPr>
          <w:trHeight w:val="507"/>
        </w:trPr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МакСид</w:t>
            </w:r>
            <w:proofErr w:type="spellEnd"/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Аптечная организация</w:t>
            </w:r>
          </w:p>
        </w:tc>
        <w:tc>
          <w:tcPr>
            <w:tcW w:w="2465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</w:tr>
      <w:tr w:rsidR="00A64989" w:rsidRPr="00AB1331" w:rsidTr="00202D40">
        <w:trPr>
          <w:trHeight w:val="571"/>
        </w:trPr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ООО «Вереск»</w:t>
            </w:r>
          </w:p>
        </w:tc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Аптечная организация</w:t>
            </w:r>
          </w:p>
        </w:tc>
        <w:tc>
          <w:tcPr>
            <w:tcW w:w="2465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14, 2</w:t>
            </w:r>
          </w:p>
        </w:tc>
      </w:tr>
      <w:tr w:rsidR="00A64989" w:rsidRPr="00AB1331" w:rsidTr="00202D40">
        <w:trPr>
          <w:trHeight w:val="551"/>
        </w:trPr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Терра</w:t>
            </w:r>
            <w:proofErr w:type="spellEnd"/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Аптечная организация</w:t>
            </w:r>
          </w:p>
        </w:tc>
        <w:tc>
          <w:tcPr>
            <w:tcW w:w="2465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4, 6, 8</w:t>
            </w:r>
          </w:p>
        </w:tc>
      </w:tr>
      <w:tr w:rsidR="00A64989" w:rsidRPr="00AB1331" w:rsidTr="00202D40">
        <w:trPr>
          <w:trHeight w:val="1122"/>
        </w:trPr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БУЗ Орловской области «Орловская областная клиническая больница»</w:t>
            </w:r>
          </w:p>
        </w:tc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2465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64989" w:rsidRPr="00AB1331" w:rsidTr="00202D40">
        <w:trPr>
          <w:trHeight w:val="840"/>
        </w:trPr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БУЗ Орловской области «</w:t>
            </w:r>
            <w:proofErr w:type="spellStart"/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Кромская</w:t>
            </w:r>
            <w:proofErr w:type="spellEnd"/>
            <w:r w:rsidRPr="00AB1331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2465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1, 2, 8</w:t>
            </w:r>
          </w:p>
        </w:tc>
      </w:tr>
      <w:tr w:rsidR="00A64989" w:rsidRPr="00AB1331" w:rsidTr="00202D40">
        <w:trPr>
          <w:trHeight w:val="1406"/>
        </w:trPr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БУЗ Орловской области «Орловский наркологический диспансер»</w:t>
            </w:r>
          </w:p>
        </w:tc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2465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1, 2, 8</w:t>
            </w:r>
          </w:p>
        </w:tc>
      </w:tr>
      <w:tr w:rsidR="00A64989" w:rsidRPr="00AB1331" w:rsidTr="00202D40">
        <w:trPr>
          <w:trHeight w:val="557"/>
        </w:trPr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ООО «Татьяна»</w:t>
            </w:r>
          </w:p>
        </w:tc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Аптечная организация</w:t>
            </w:r>
          </w:p>
        </w:tc>
        <w:tc>
          <w:tcPr>
            <w:tcW w:w="2465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A64989" w:rsidRPr="00AB1331" w:rsidTr="00202D40">
        <w:trPr>
          <w:trHeight w:val="557"/>
        </w:trPr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Сити-Фарм</w:t>
            </w:r>
            <w:proofErr w:type="spellEnd"/>
            <w:r w:rsidRPr="00AB1331">
              <w:rPr>
                <w:rFonts w:ascii="Times New Roman" w:hAnsi="Times New Roman" w:cs="Times New Roman"/>
                <w:sz w:val="24"/>
                <w:szCs w:val="24"/>
              </w:rPr>
              <w:t xml:space="preserve"> Орел»</w:t>
            </w:r>
          </w:p>
        </w:tc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Аптечная организация</w:t>
            </w:r>
          </w:p>
        </w:tc>
        <w:tc>
          <w:tcPr>
            <w:tcW w:w="2465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A64989" w:rsidRPr="00AB1331" w:rsidTr="00202D40">
        <w:trPr>
          <w:trHeight w:val="557"/>
        </w:trPr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ООО «ЧИП»</w:t>
            </w:r>
          </w:p>
        </w:tc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Аптечная организация</w:t>
            </w:r>
          </w:p>
        </w:tc>
        <w:tc>
          <w:tcPr>
            <w:tcW w:w="2465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A64989" w:rsidRPr="00AB1331" w:rsidTr="00202D40">
        <w:trPr>
          <w:trHeight w:val="557"/>
        </w:trPr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 xml:space="preserve">ИП Гаранина Татьяна </w:t>
            </w:r>
            <w:r w:rsidRPr="00AB1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Аптечная организация</w:t>
            </w:r>
          </w:p>
        </w:tc>
        <w:tc>
          <w:tcPr>
            <w:tcW w:w="2465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A64989" w:rsidRPr="00AB1331" w:rsidTr="00202D40">
        <w:trPr>
          <w:trHeight w:val="557"/>
        </w:trPr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«Добрый доктор»</w:t>
            </w:r>
          </w:p>
        </w:tc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Аптечная организация</w:t>
            </w:r>
          </w:p>
        </w:tc>
        <w:tc>
          <w:tcPr>
            <w:tcW w:w="2465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A64989" w:rsidRPr="00AB1331" w:rsidTr="00202D40">
        <w:trPr>
          <w:trHeight w:val="557"/>
        </w:trPr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ГУП Орловской области «</w:t>
            </w:r>
            <w:proofErr w:type="spellStart"/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Орелфармация</w:t>
            </w:r>
            <w:proofErr w:type="spellEnd"/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оптовой торговли </w:t>
            </w:r>
          </w:p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Аптечная организация</w:t>
            </w:r>
          </w:p>
        </w:tc>
        <w:tc>
          <w:tcPr>
            <w:tcW w:w="2465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1, 2, 4, 13</w:t>
            </w:r>
          </w:p>
        </w:tc>
      </w:tr>
      <w:tr w:rsidR="00A64989" w:rsidRPr="00AB1331" w:rsidTr="00202D40">
        <w:trPr>
          <w:trHeight w:val="557"/>
        </w:trPr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ООО «Торговый дом БЗПП»</w:t>
            </w:r>
          </w:p>
        </w:tc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Аптечная организация</w:t>
            </w:r>
          </w:p>
        </w:tc>
        <w:tc>
          <w:tcPr>
            <w:tcW w:w="2465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2, 5, 8</w:t>
            </w:r>
          </w:p>
        </w:tc>
      </w:tr>
      <w:tr w:rsidR="00A64989" w:rsidRPr="00AB1331" w:rsidTr="00202D40">
        <w:trPr>
          <w:trHeight w:val="557"/>
        </w:trPr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ООО «Графское»</w:t>
            </w:r>
          </w:p>
        </w:tc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Аптечная организация</w:t>
            </w:r>
          </w:p>
        </w:tc>
        <w:tc>
          <w:tcPr>
            <w:tcW w:w="2465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2, 5, 8</w:t>
            </w:r>
          </w:p>
        </w:tc>
      </w:tr>
      <w:tr w:rsidR="00A64989" w:rsidRPr="00AB1331" w:rsidTr="00202D40">
        <w:trPr>
          <w:trHeight w:val="557"/>
        </w:trPr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ООО «Русь»</w:t>
            </w:r>
          </w:p>
        </w:tc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Аптечная организация</w:t>
            </w:r>
          </w:p>
        </w:tc>
        <w:tc>
          <w:tcPr>
            <w:tcW w:w="2465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A64989" w:rsidRPr="00AB1331" w:rsidTr="00202D40">
        <w:trPr>
          <w:trHeight w:val="557"/>
        </w:trPr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ООО «Комфорт плюс»</w:t>
            </w:r>
          </w:p>
        </w:tc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Аптечная организация</w:t>
            </w:r>
          </w:p>
        </w:tc>
        <w:tc>
          <w:tcPr>
            <w:tcW w:w="2465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6, 8</w:t>
            </w:r>
          </w:p>
        </w:tc>
      </w:tr>
      <w:tr w:rsidR="00A64989" w:rsidRPr="00AB1331" w:rsidTr="00202D40">
        <w:trPr>
          <w:trHeight w:val="557"/>
        </w:trPr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Фармакор</w:t>
            </w:r>
            <w:proofErr w:type="spellEnd"/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4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Аптечная организация</w:t>
            </w:r>
          </w:p>
        </w:tc>
        <w:tc>
          <w:tcPr>
            <w:tcW w:w="2465" w:type="dxa"/>
          </w:tcPr>
          <w:p w:rsidR="00A64989" w:rsidRPr="00AB1331" w:rsidRDefault="00A64989" w:rsidP="002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1">
              <w:rPr>
                <w:rFonts w:ascii="Times New Roman" w:hAnsi="Times New Roman" w:cs="Times New Roman"/>
                <w:sz w:val="24"/>
                <w:szCs w:val="24"/>
              </w:rPr>
              <w:t>1, 2, 8</w:t>
            </w:r>
          </w:p>
        </w:tc>
      </w:tr>
    </w:tbl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913">
        <w:rPr>
          <w:rFonts w:ascii="Times New Roman" w:hAnsi="Times New Roman" w:cs="Times New Roman"/>
          <w:sz w:val="28"/>
          <w:szCs w:val="28"/>
        </w:rPr>
        <w:t>В рамках проведения государственного контроля при 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913">
        <w:rPr>
          <w:rFonts w:ascii="Times New Roman" w:hAnsi="Times New Roman" w:cs="Times New Roman"/>
          <w:sz w:val="28"/>
          <w:szCs w:val="28"/>
        </w:rPr>
        <w:t>лекарственных сре</w:t>
      </w:r>
      <w:proofErr w:type="gramStart"/>
      <w:r w:rsidRPr="0030391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03913">
        <w:rPr>
          <w:rFonts w:ascii="Times New Roman" w:hAnsi="Times New Roman" w:cs="Times New Roman"/>
          <w:sz w:val="28"/>
          <w:szCs w:val="28"/>
        </w:rPr>
        <w:t>убъектах обращения лекарственных средств проверя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303913">
        <w:rPr>
          <w:rFonts w:ascii="Times New Roman" w:hAnsi="Times New Roman" w:cs="Times New Roman"/>
          <w:sz w:val="28"/>
          <w:szCs w:val="28"/>
        </w:rPr>
        <w:t>организация работы по самостоятельному отслеживанию недоброкачественных,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913">
        <w:rPr>
          <w:rFonts w:ascii="Times New Roman" w:hAnsi="Times New Roman" w:cs="Times New Roman"/>
          <w:sz w:val="28"/>
          <w:szCs w:val="28"/>
        </w:rPr>
        <w:t>фальсифицированных и контрафактных лекарственных средств по письмам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913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303913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оптовой торговли, в </w:t>
      </w:r>
      <w:r w:rsidRPr="00303913">
        <w:rPr>
          <w:rFonts w:ascii="Times New Roman" w:hAnsi="Times New Roman" w:cs="Times New Roman"/>
          <w:sz w:val="28"/>
          <w:szCs w:val="28"/>
        </w:rPr>
        <w:t xml:space="preserve">медицинских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системы здравоохранения </w:t>
      </w:r>
      <w:r w:rsidRPr="00303913">
        <w:rPr>
          <w:rFonts w:ascii="Times New Roman" w:hAnsi="Times New Roman" w:cs="Times New Roman"/>
          <w:sz w:val="28"/>
          <w:szCs w:val="28"/>
        </w:rPr>
        <w:t>и аптечных учреждениях 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913">
        <w:rPr>
          <w:rFonts w:ascii="Times New Roman" w:hAnsi="Times New Roman" w:cs="Times New Roman"/>
          <w:sz w:val="28"/>
          <w:szCs w:val="28"/>
        </w:rPr>
        <w:t xml:space="preserve">раздел работы </w:t>
      </w:r>
      <w:r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303913">
        <w:rPr>
          <w:rFonts w:ascii="Times New Roman" w:hAnsi="Times New Roman" w:cs="Times New Roman"/>
          <w:sz w:val="28"/>
          <w:szCs w:val="28"/>
        </w:rPr>
        <w:t>организован на должном уровне. Ответственные лица ежемесячно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913">
        <w:rPr>
          <w:rFonts w:ascii="Times New Roman" w:hAnsi="Times New Roman" w:cs="Times New Roman"/>
          <w:sz w:val="28"/>
          <w:szCs w:val="28"/>
        </w:rPr>
        <w:t xml:space="preserve">представляют в территориальный орган </w:t>
      </w:r>
      <w:proofErr w:type="spellStart"/>
      <w:r w:rsidRPr="00303913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303913">
        <w:rPr>
          <w:rFonts w:ascii="Times New Roman" w:hAnsi="Times New Roman" w:cs="Times New Roman"/>
          <w:sz w:val="28"/>
          <w:szCs w:val="28"/>
        </w:rPr>
        <w:t xml:space="preserve"> информацию в порядке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913">
        <w:rPr>
          <w:rFonts w:ascii="Times New Roman" w:hAnsi="Times New Roman" w:cs="Times New Roman"/>
          <w:sz w:val="28"/>
          <w:szCs w:val="28"/>
        </w:rPr>
        <w:t xml:space="preserve">по формам, предусмотренным приказом </w:t>
      </w:r>
      <w:proofErr w:type="spellStart"/>
      <w:r w:rsidRPr="00303913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303913">
        <w:rPr>
          <w:rFonts w:ascii="Times New Roman" w:hAnsi="Times New Roman" w:cs="Times New Roman"/>
          <w:sz w:val="28"/>
          <w:szCs w:val="28"/>
        </w:rPr>
        <w:t xml:space="preserve"> от 08.02.2006г. №255-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391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03913">
        <w:rPr>
          <w:rFonts w:ascii="Times New Roman" w:hAnsi="Times New Roman" w:cs="Times New Roman"/>
          <w:sz w:val="28"/>
          <w:szCs w:val="28"/>
        </w:rPr>
        <w:t xml:space="preserve">/06. </w:t>
      </w:r>
    </w:p>
    <w:p w:rsidR="00A64989" w:rsidRPr="00303913" w:rsidRDefault="00A64989" w:rsidP="00A6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913">
        <w:rPr>
          <w:rFonts w:ascii="Times New Roman" w:hAnsi="Times New Roman" w:cs="Times New Roman"/>
          <w:sz w:val="28"/>
          <w:szCs w:val="28"/>
        </w:rPr>
        <w:t>Однако практически во всех проверенных дошкольных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913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>, социальных учреждения, в медицинских организациях государственной и частной формы собственности</w:t>
      </w:r>
      <w:r w:rsidRPr="00303913">
        <w:rPr>
          <w:rFonts w:ascii="Times New Roman" w:hAnsi="Times New Roman" w:cs="Times New Roman"/>
          <w:sz w:val="28"/>
          <w:szCs w:val="28"/>
        </w:rPr>
        <w:t xml:space="preserve"> такая работа или не организована совсем, или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913">
        <w:rPr>
          <w:rFonts w:ascii="Times New Roman" w:hAnsi="Times New Roman" w:cs="Times New Roman"/>
          <w:sz w:val="28"/>
          <w:szCs w:val="28"/>
        </w:rPr>
        <w:t>недостаточно.</w:t>
      </w:r>
    </w:p>
    <w:p w:rsidR="00A64989" w:rsidRDefault="00A64989" w:rsidP="00A6498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03913">
        <w:rPr>
          <w:rFonts w:ascii="Times New Roman" w:hAnsi="Times New Roman"/>
          <w:sz w:val="28"/>
          <w:szCs w:val="28"/>
        </w:rPr>
        <w:t xml:space="preserve">Сотрудники Территориального органа </w:t>
      </w:r>
      <w:proofErr w:type="spellStart"/>
      <w:r w:rsidRPr="00303913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303913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Орловской планируют принять </w:t>
      </w:r>
      <w:r w:rsidRPr="006E5D06">
        <w:rPr>
          <w:rFonts w:ascii="Times New Roman" w:hAnsi="Times New Roman"/>
          <w:sz w:val="28"/>
          <w:szCs w:val="28"/>
        </w:rPr>
        <w:t>участие в проведении международной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D06">
        <w:rPr>
          <w:rFonts w:ascii="Times New Roman" w:hAnsi="Times New Roman"/>
          <w:sz w:val="28"/>
          <w:szCs w:val="28"/>
        </w:rPr>
        <w:t>операции по пресечению оборота фальсифицированных и контрафактных</w:t>
      </w:r>
      <w:r>
        <w:rPr>
          <w:rFonts w:ascii="Times New Roman" w:hAnsi="Times New Roman"/>
          <w:sz w:val="28"/>
          <w:szCs w:val="28"/>
        </w:rPr>
        <w:t xml:space="preserve"> лекарственных средств «</w:t>
      </w:r>
      <w:proofErr w:type="spellStart"/>
      <w:r>
        <w:rPr>
          <w:rFonts w:ascii="Times New Roman" w:hAnsi="Times New Roman"/>
          <w:sz w:val="28"/>
          <w:szCs w:val="28"/>
        </w:rPr>
        <w:t>Пангея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64989" w:rsidRPr="006E5D06" w:rsidRDefault="00A64989" w:rsidP="00A6498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D06">
        <w:rPr>
          <w:rFonts w:ascii="Times New Roman" w:hAnsi="Times New Roman"/>
          <w:sz w:val="28"/>
          <w:szCs w:val="28"/>
        </w:rPr>
        <w:t xml:space="preserve">Фальсифицированные лекарственные препараты </w:t>
      </w:r>
      <w:r>
        <w:rPr>
          <w:rFonts w:ascii="Times New Roman" w:hAnsi="Times New Roman"/>
          <w:sz w:val="28"/>
          <w:szCs w:val="28"/>
        </w:rPr>
        <w:t>за истекший период</w:t>
      </w:r>
      <w:r w:rsidRPr="006E5D0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6E5D06">
        <w:rPr>
          <w:rFonts w:ascii="Times New Roman" w:hAnsi="Times New Roman"/>
          <w:sz w:val="28"/>
          <w:szCs w:val="28"/>
        </w:rPr>
        <w:t>г. на территории</w:t>
      </w:r>
      <w:r>
        <w:rPr>
          <w:rFonts w:ascii="Times New Roman" w:hAnsi="Times New Roman"/>
          <w:sz w:val="28"/>
          <w:szCs w:val="28"/>
        </w:rPr>
        <w:t xml:space="preserve"> Орловской</w:t>
      </w:r>
      <w:r w:rsidRPr="006E5D06">
        <w:rPr>
          <w:rFonts w:ascii="Times New Roman" w:hAnsi="Times New Roman"/>
          <w:sz w:val="28"/>
          <w:szCs w:val="28"/>
        </w:rPr>
        <w:t xml:space="preserve"> области не выявлялись (в 201</w:t>
      </w:r>
      <w:r>
        <w:rPr>
          <w:rFonts w:ascii="Times New Roman" w:hAnsi="Times New Roman"/>
          <w:sz w:val="28"/>
          <w:szCs w:val="28"/>
        </w:rPr>
        <w:t>6</w:t>
      </w:r>
      <w:r w:rsidRPr="006E5D06">
        <w:rPr>
          <w:rFonts w:ascii="Times New Roman" w:hAnsi="Times New Roman"/>
          <w:sz w:val="28"/>
          <w:szCs w:val="28"/>
        </w:rPr>
        <w:t>г. – также не выявлялись).</w:t>
      </w:r>
    </w:p>
    <w:p w:rsidR="00A64989" w:rsidRPr="006E5D06" w:rsidRDefault="00A64989" w:rsidP="00A6498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D06">
        <w:rPr>
          <w:rFonts w:ascii="Times New Roman" w:hAnsi="Times New Roman"/>
          <w:sz w:val="28"/>
          <w:szCs w:val="28"/>
        </w:rPr>
        <w:t>Во исполнение ст.59 Федерального закона от 12.04.2010 № 61-ФЗ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D06">
        <w:rPr>
          <w:rFonts w:ascii="Times New Roman" w:hAnsi="Times New Roman"/>
          <w:sz w:val="28"/>
          <w:szCs w:val="28"/>
        </w:rPr>
        <w:t>обращении лекарственных средств» в 201</w:t>
      </w:r>
      <w:r>
        <w:rPr>
          <w:rFonts w:ascii="Times New Roman" w:hAnsi="Times New Roman"/>
          <w:sz w:val="28"/>
          <w:szCs w:val="28"/>
        </w:rPr>
        <w:t>7</w:t>
      </w:r>
      <w:r w:rsidRPr="006E5D06">
        <w:rPr>
          <w:rFonts w:ascii="Times New Roman" w:hAnsi="Times New Roman"/>
          <w:sz w:val="28"/>
          <w:szCs w:val="28"/>
        </w:rPr>
        <w:t xml:space="preserve">г. была продолжена работа по </w:t>
      </w:r>
      <w:proofErr w:type="gramStart"/>
      <w:r w:rsidRPr="006E5D06">
        <w:rPr>
          <w:rFonts w:ascii="Times New Roman" w:hAnsi="Times New Roman"/>
          <w:sz w:val="28"/>
          <w:szCs w:val="28"/>
        </w:rPr>
        <w:t>контролю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D06">
        <w:rPr>
          <w:rFonts w:ascii="Times New Roman" w:hAnsi="Times New Roman"/>
          <w:sz w:val="28"/>
          <w:szCs w:val="28"/>
        </w:rPr>
        <w:t>за</w:t>
      </w:r>
      <w:proofErr w:type="gramEnd"/>
      <w:r w:rsidRPr="006E5D06">
        <w:rPr>
          <w:rFonts w:ascii="Times New Roman" w:hAnsi="Times New Roman"/>
          <w:sz w:val="28"/>
          <w:szCs w:val="28"/>
        </w:rPr>
        <w:t xml:space="preserve"> уничтожением недоброкачественных лекарственных </w:t>
      </w:r>
      <w:r w:rsidRPr="006E5D06">
        <w:rPr>
          <w:rFonts w:ascii="Times New Roman" w:hAnsi="Times New Roman"/>
          <w:sz w:val="28"/>
          <w:szCs w:val="28"/>
        </w:rPr>
        <w:lastRenderedPageBreak/>
        <w:t>препаратов. Случаи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D06">
        <w:rPr>
          <w:rFonts w:ascii="Times New Roman" w:hAnsi="Times New Roman"/>
          <w:sz w:val="28"/>
          <w:szCs w:val="28"/>
        </w:rPr>
        <w:t>отсутствия внутренних нормативных документов, регламентирующих 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D06">
        <w:rPr>
          <w:rFonts w:ascii="Times New Roman" w:hAnsi="Times New Roman"/>
          <w:sz w:val="28"/>
          <w:szCs w:val="28"/>
        </w:rPr>
        <w:t xml:space="preserve">раздел работы, установлены </w:t>
      </w:r>
      <w:r>
        <w:rPr>
          <w:rFonts w:ascii="Times New Roman" w:hAnsi="Times New Roman"/>
          <w:sz w:val="28"/>
          <w:szCs w:val="28"/>
        </w:rPr>
        <w:t>в 97% хозяйствующих субъектов.</w:t>
      </w:r>
    </w:p>
    <w:p w:rsidR="00A64989" w:rsidRPr="006E5D06" w:rsidRDefault="00A64989" w:rsidP="00A6498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период</w:t>
      </w:r>
      <w:r w:rsidRPr="006E5D0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6E5D06">
        <w:rPr>
          <w:rFonts w:ascii="Times New Roman" w:hAnsi="Times New Roman"/>
          <w:sz w:val="28"/>
          <w:szCs w:val="28"/>
        </w:rPr>
        <w:t xml:space="preserve">г. проведено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6E5D06">
        <w:rPr>
          <w:rFonts w:ascii="Times New Roman" w:hAnsi="Times New Roman"/>
          <w:sz w:val="28"/>
          <w:szCs w:val="28"/>
        </w:rPr>
        <w:t>плановых проверок уничтожения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D06">
        <w:rPr>
          <w:rFonts w:ascii="Times New Roman" w:hAnsi="Times New Roman"/>
          <w:sz w:val="28"/>
          <w:szCs w:val="28"/>
        </w:rPr>
        <w:t>недоброкачественных лекарственных препаратов субъектами обращения,</w:t>
      </w:r>
    </w:p>
    <w:p w:rsidR="00A64989" w:rsidRPr="006E5D06" w:rsidRDefault="00A64989" w:rsidP="00A6498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D06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>яется</w:t>
      </w:r>
      <w:r w:rsidRPr="006E5D06">
        <w:rPr>
          <w:rFonts w:ascii="Times New Roman" w:hAnsi="Times New Roman"/>
          <w:sz w:val="28"/>
          <w:szCs w:val="28"/>
        </w:rPr>
        <w:t xml:space="preserve"> работа по исполнению мониторинга о серьезных нежелател</w:t>
      </w:r>
      <w:r>
        <w:rPr>
          <w:rFonts w:ascii="Times New Roman" w:hAnsi="Times New Roman"/>
          <w:sz w:val="28"/>
          <w:szCs w:val="28"/>
        </w:rPr>
        <w:t>ьных</w:t>
      </w:r>
      <w:r w:rsidRPr="006E5D06">
        <w:t xml:space="preserve"> </w:t>
      </w:r>
      <w:r w:rsidRPr="006E5D06">
        <w:rPr>
          <w:rFonts w:ascii="Times New Roman" w:hAnsi="Times New Roman"/>
          <w:sz w:val="28"/>
          <w:szCs w:val="28"/>
        </w:rPr>
        <w:t>реакциях, непредвиденных нежелательных реакциях при применении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D06">
        <w:rPr>
          <w:rFonts w:ascii="Times New Roman" w:hAnsi="Times New Roman"/>
          <w:sz w:val="28"/>
          <w:szCs w:val="28"/>
        </w:rPr>
        <w:t>лекарственных препаратов, об особенностях взаимодействия лекарственных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D06">
        <w:rPr>
          <w:rFonts w:ascii="Times New Roman" w:hAnsi="Times New Roman"/>
          <w:sz w:val="28"/>
          <w:szCs w:val="28"/>
        </w:rPr>
        <w:t>препаратов с другими лекарственными препаратами.</w:t>
      </w:r>
    </w:p>
    <w:p w:rsidR="00A64989" w:rsidRDefault="00A64989" w:rsidP="00A6498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5D0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целом, в </w:t>
      </w:r>
      <w:r w:rsidRPr="006E5D06">
        <w:rPr>
          <w:rFonts w:ascii="Times New Roman" w:hAnsi="Times New Roman"/>
          <w:sz w:val="28"/>
          <w:szCs w:val="28"/>
        </w:rPr>
        <w:t xml:space="preserve">областных бюджетных учреждениях здравоохранения </w:t>
      </w:r>
      <w:r>
        <w:rPr>
          <w:rFonts w:ascii="Times New Roman" w:hAnsi="Times New Roman"/>
          <w:sz w:val="28"/>
          <w:szCs w:val="28"/>
        </w:rPr>
        <w:t xml:space="preserve">и медицинских организаций федеральной формы собственности отмечается </w:t>
      </w:r>
      <w:r w:rsidRPr="006E5D06">
        <w:rPr>
          <w:rFonts w:ascii="Times New Roman" w:hAnsi="Times New Roman"/>
          <w:sz w:val="28"/>
          <w:szCs w:val="28"/>
        </w:rPr>
        <w:t>активность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D06">
        <w:rPr>
          <w:rFonts w:ascii="Times New Roman" w:hAnsi="Times New Roman"/>
          <w:sz w:val="28"/>
          <w:szCs w:val="28"/>
        </w:rPr>
        <w:t xml:space="preserve">в части информирования </w:t>
      </w:r>
      <w:proofErr w:type="spellStart"/>
      <w:r w:rsidRPr="006E5D06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6E5D06">
        <w:rPr>
          <w:rFonts w:ascii="Times New Roman" w:hAnsi="Times New Roman"/>
          <w:sz w:val="28"/>
          <w:szCs w:val="28"/>
        </w:rPr>
        <w:t xml:space="preserve"> о таких случаях с занесением сведений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D06">
        <w:rPr>
          <w:rFonts w:ascii="Times New Roman" w:hAnsi="Times New Roman"/>
          <w:sz w:val="28"/>
          <w:szCs w:val="28"/>
        </w:rPr>
        <w:t xml:space="preserve">автоматизированную систему </w:t>
      </w:r>
      <w:proofErr w:type="spellStart"/>
      <w:r w:rsidRPr="006E5D06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6E5D06">
        <w:rPr>
          <w:rFonts w:ascii="Times New Roman" w:hAnsi="Times New Roman"/>
          <w:sz w:val="28"/>
          <w:szCs w:val="28"/>
        </w:rPr>
        <w:t xml:space="preserve"> - «</w:t>
      </w:r>
      <w:proofErr w:type="spellStart"/>
      <w:r w:rsidRPr="006E5D06">
        <w:rPr>
          <w:rFonts w:ascii="Times New Roman" w:hAnsi="Times New Roman"/>
          <w:sz w:val="28"/>
          <w:szCs w:val="28"/>
        </w:rPr>
        <w:t>Фармаконадзор</w:t>
      </w:r>
      <w:proofErr w:type="spellEnd"/>
      <w:r w:rsidRPr="006E5D06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Нез</w:t>
      </w:r>
      <w:r w:rsidRPr="006E5D06">
        <w:rPr>
          <w:rFonts w:ascii="Times New Roman" w:hAnsi="Times New Roman"/>
          <w:sz w:val="28"/>
          <w:szCs w:val="28"/>
        </w:rPr>
        <w:t>начительно</w:t>
      </w:r>
      <w:r>
        <w:rPr>
          <w:rFonts w:ascii="Times New Roman" w:hAnsi="Times New Roman"/>
          <w:sz w:val="28"/>
          <w:szCs w:val="28"/>
        </w:rPr>
        <w:t xml:space="preserve">, но все, же </w:t>
      </w:r>
      <w:r w:rsidRPr="006E5D06">
        <w:rPr>
          <w:rFonts w:ascii="Times New Roman" w:hAnsi="Times New Roman"/>
          <w:sz w:val="28"/>
          <w:szCs w:val="28"/>
        </w:rPr>
        <w:t>улучшилось качество и полнота оформления извещений о нежелательных реакциях.</w:t>
      </w:r>
    </w:p>
    <w:p w:rsidR="00A64989" w:rsidRDefault="00A64989" w:rsidP="00A6498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данный вопрос по-прежнему остается актуальным для многих медицинских организаций.</w:t>
      </w:r>
    </w:p>
    <w:p w:rsidR="00A64989" w:rsidRDefault="00A64989" w:rsidP="00A6498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64989" w:rsidRPr="004C41E4" w:rsidRDefault="00A64989" w:rsidP="00A6498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D7D">
        <w:rPr>
          <w:rFonts w:ascii="Times New Roman" w:hAnsi="Times New Roman" w:cs="Times New Roman"/>
          <w:b/>
          <w:sz w:val="28"/>
          <w:szCs w:val="28"/>
        </w:rPr>
        <w:t xml:space="preserve">Государственный контроль качества и безопасности медицинской </w:t>
      </w:r>
      <w:r w:rsidRPr="004C41E4">
        <w:rPr>
          <w:rFonts w:ascii="Times New Roman" w:hAnsi="Times New Roman" w:cs="Times New Roman"/>
          <w:b/>
          <w:sz w:val="28"/>
          <w:szCs w:val="28"/>
        </w:rPr>
        <w:t>деятельности.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87 323-ФЗ установлены следующие формы контроля качества и безопасности медицинской деятельности: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государственный контроль (осуществляется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Росздравнадзором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88 323-ФЗ);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ведомственный контроль (осуществляется</w:t>
      </w:r>
      <w:r w:rsidRPr="00B529BC">
        <w:t xml:space="preserve"> </w:t>
      </w:r>
      <w:r w:rsidRPr="00B529BC">
        <w:rPr>
          <w:rFonts w:ascii="Times New Roman" w:hAnsi="Times New Roman" w:cs="Times New Roman"/>
          <w:sz w:val="28"/>
          <w:szCs w:val="28"/>
        </w:rPr>
        <w:t>органом специальной компетенции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89 323-ФЗ);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внутренний контроль (</w:t>
      </w:r>
      <w:r w:rsidRPr="00B529BC">
        <w:rPr>
          <w:rFonts w:ascii="Times New Roman" w:hAnsi="Times New Roman" w:cs="Times New Roman"/>
          <w:sz w:val="28"/>
          <w:szCs w:val="28"/>
        </w:rPr>
        <w:t>осуществляется медицинской организацией</w:t>
      </w:r>
      <w:r w:rsidRPr="00925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90 323-ФЗ).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качества и безопасности медицинской деятельности осуществляется путем: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определения показателей качества деятельности медицинских организаций;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соблюдения объема, сроков и условий оказания медицинской помощи, контроля качества медицинской помощи фондами обязательного медицинского страхования и страховыми медицинскими организациями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медицинском страховании;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создания системы оценки деятельности медицинских работников, участвующих в оказании медицинских услуг;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создания информационных систем в сфере здравоохранения,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персонифицированный учет при осуществлении медицинской деятельности.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64989" w:rsidRPr="009E5784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Подробно остановимся на</w:t>
      </w:r>
      <w:r w:rsidRPr="009E5784">
        <w:rPr>
          <w:rFonts w:ascii="Times New Roman" w:hAnsi="Times New Roman" w:cs="Times New Roman"/>
          <w:bCs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9E5784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E5784">
        <w:rPr>
          <w:rFonts w:ascii="Times New Roman" w:hAnsi="Times New Roman" w:cs="Times New Roman"/>
          <w:bCs/>
          <w:sz w:val="28"/>
          <w:szCs w:val="28"/>
        </w:rPr>
        <w:t xml:space="preserve"> качества и безопасности медицинской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4989" w:rsidRDefault="00FD0B14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6" w:history="1">
        <w:r w:rsidR="00A64989" w:rsidRPr="00867D02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="00A64989" w:rsidRPr="00867D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4989" w:rsidRPr="004C41E4">
        <w:rPr>
          <w:rFonts w:ascii="Times New Roman" w:hAnsi="Times New Roman" w:cs="Times New Roman"/>
          <w:bCs/>
          <w:sz w:val="28"/>
          <w:szCs w:val="28"/>
        </w:rPr>
        <w:t>организации и проведения государственного контроля качества и безопасности медицинской деятельности устан</w:t>
      </w:r>
      <w:r w:rsidR="00A64989">
        <w:rPr>
          <w:rFonts w:ascii="Times New Roman" w:hAnsi="Times New Roman" w:cs="Times New Roman"/>
          <w:bCs/>
          <w:sz w:val="28"/>
          <w:szCs w:val="28"/>
        </w:rPr>
        <w:t>овлен</w:t>
      </w:r>
      <w:r w:rsidR="00A64989" w:rsidRPr="004C41E4">
        <w:rPr>
          <w:rFonts w:ascii="Times New Roman" w:hAnsi="Times New Roman" w:cs="Times New Roman"/>
          <w:bCs/>
          <w:sz w:val="28"/>
          <w:szCs w:val="28"/>
        </w:rPr>
        <w:t xml:space="preserve"> Правительством Российской Федерации</w:t>
      </w:r>
      <w:r w:rsidR="00A64989">
        <w:rPr>
          <w:rFonts w:ascii="Times New Roman" w:hAnsi="Times New Roman" w:cs="Times New Roman"/>
          <w:bCs/>
          <w:sz w:val="28"/>
          <w:szCs w:val="28"/>
        </w:rPr>
        <w:t xml:space="preserve"> (постановление</w:t>
      </w:r>
      <w:r w:rsidR="00A64989" w:rsidRPr="000B1697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A649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4989" w:rsidRPr="000B1697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A649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4989" w:rsidRPr="000B1697">
        <w:rPr>
          <w:rFonts w:ascii="Times New Roman" w:hAnsi="Times New Roman" w:cs="Times New Roman"/>
          <w:bCs/>
          <w:sz w:val="28"/>
          <w:szCs w:val="28"/>
        </w:rPr>
        <w:t>от 12 ноября 2012 г. N 1152</w:t>
      </w:r>
      <w:r w:rsidR="00A64989">
        <w:rPr>
          <w:rFonts w:ascii="Times New Roman" w:hAnsi="Times New Roman" w:cs="Times New Roman"/>
          <w:bCs/>
          <w:sz w:val="28"/>
          <w:szCs w:val="28"/>
        </w:rPr>
        <w:t>)</w:t>
      </w:r>
      <w:r w:rsidR="00A64989" w:rsidRPr="004C41E4">
        <w:rPr>
          <w:rFonts w:ascii="Times New Roman" w:hAnsi="Times New Roman" w:cs="Times New Roman"/>
          <w:bCs/>
          <w:sz w:val="28"/>
          <w:szCs w:val="28"/>
        </w:rPr>
        <w:t>.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Задачами государственного контроля являются предупреждение, выявление и пресечение нарушения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требований к обеспечению качества и безопасности медицинской деятельности, установленных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охране здоровья граждан, и принятие предусмотренных законодательством Российской Федерации мер по пресечению и (или) устранению последствий 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требований.</w:t>
      </w:r>
    </w:p>
    <w:p w:rsidR="00A64989" w:rsidRPr="0025412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121">
        <w:rPr>
          <w:rFonts w:ascii="Times New Roman" w:hAnsi="Times New Roman" w:cs="Times New Roman"/>
          <w:sz w:val="28"/>
          <w:szCs w:val="28"/>
        </w:rPr>
        <w:t>Государственный контроль осуществляется путем:</w:t>
      </w:r>
    </w:p>
    <w:p w:rsidR="00A64989" w:rsidRPr="0025412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121">
        <w:rPr>
          <w:rFonts w:ascii="Times New Roman" w:hAnsi="Times New Roman" w:cs="Times New Roman"/>
          <w:sz w:val="28"/>
          <w:szCs w:val="28"/>
        </w:rPr>
        <w:t>а)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граждан;</w:t>
      </w:r>
    </w:p>
    <w:p w:rsidR="00A64989" w:rsidRPr="0025412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121">
        <w:rPr>
          <w:rFonts w:ascii="Times New Roman" w:hAnsi="Times New Roman" w:cs="Times New Roman"/>
          <w:sz w:val="28"/>
          <w:szCs w:val="28"/>
        </w:rPr>
        <w:t>б) осуществления лицензирования медицинской деятельности;</w:t>
      </w:r>
    </w:p>
    <w:p w:rsidR="00A64989" w:rsidRPr="0025412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121">
        <w:rPr>
          <w:rFonts w:ascii="Times New Roman" w:hAnsi="Times New Roman" w:cs="Times New Roman"/>
          <w:sz w:val="28"/>
          <w:szCs w:val="28"/>
        </w:rPr>
        <w:t>в) проведения проверок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помощи;</w:t>
      </w:r>
    </w:p>
    <w:p w:rsidR="00A64989" w:rsidRPr="0025412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121">
        <w:rPr>
          <w:rFonts w:ascii="Times New Roman" w:hAnsi="Times New Roman" w:cs="Times New Roman"/>
          <w:sz w:val="28"/>
          <w:szCs w:val="28"/>
        </w:rPr>
        <w:t>г)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освидетельствований;</w:t>
      </w:r>
    </w:p>
    <w:p w:rsidR="00A64989" w:rsidRPr="0025412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1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4121">
        <w:rPr>
          <w:rFonts w:ascii="Times New Roman" w:hAnsi="Times New Roman" w:cs="Times New Roman"/>
          <w:sz w:val="28"/>
          <w:szCs w:val="28"/>
        </w:rPr>
        <w:t>) проведения проверок соблюдения осуществляющими медицинскую деятельность организациями и индивидуальными предпринимателями безопасных условий труда, а также требований по безопасному применению и эксплуатации медицинских изделий и их утилизации (уничтожению);</w:t>
      </w:r>
    </w:p>
    <w:p w:rsidR="00A64989" w:rsidRPr="0025412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121">
        <w:rPr>
          <w:rFonts w:ascii="Times New Roman" w:hAnsi="Times New Roman" w:cs="Times New Roman"/>
          <w:sz w:val="28"/>
          <w:szCs w:val="28"/>
        </w:rPr>
        <w:t xml:space="preserve">е) проведения проверок соблюдения медицинскими работниками, руководителями медицинских организаций, фармацевтическими </w:t>
      </w:r>
      <w:r w:rsidRPr="00254121">
        <w:rPr>
          <w:rFonts w:ascii="Times New Roman" w:hAnsi="Times New Roman" w:cs="Times New Roman"/>
          <w:sz w:val="28"/>
          <w:szCs w:val="28"/>
        </w:rPr>
        <w:lastRenderedPageBreak/>
        <w:t>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законом "Об основах охраны здоровья граждан в Российской Федерации";</w:t>
      </w:r>
    </w:p>
    <w:p w:rsidR="00A64989" w:rsidRPr="0025412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121">
        <w:rPr>
          <w:rFonts w:ascii="Times New Roman" w:hAnsi="Times New Roman" w:cs="Times New Roman"/>
          <w:sz w:val="28"/>
          <w:szCs w:val="28"/>
        </w:rPr>
        <w:t>ж) проведения проверок организации и осуществления:</w:t>
      </w:r>
    </w:p>
    <w:p w:rsidR="00A64989" w:rsidRPr="0025412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121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 и органами исполнительной власти субъектов Российской Федерации предусмотренного статьей 89 Федерального закона "Об основах охраны здоровья граждан в Российской Федерации" ведомственного контроля качества и безопасности медицинской </w:t>
      </w:r>
      <w:proofErr w:type="gramStart"/>
      <w:r w:rsidRPr="00254121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254121">
        <w:rPr>
          <w:rFonts w:ascii="Times New Roman" w:hAnsi="Times New Roman" w:cs="Times New Roman"/>
          <w:sz w:val="28"/>
          <w:szCs w:val="28"/>
        </w:rPr>
        <w:t xml:space="preserve"> подведомственных им органов и организаций;</w:t>
      </w:r>
    </w:p>
    <w:p w:rsidR="00A64989" w:rsidRPr="0025412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121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статьей 90 Федерального закона "Об основах охраны здоровья граждан в Российской Федерации" внутреннего контроля качества и безопасности медицинской деятельности.</w:t>
      </w:r>
    </w:p>
    <w:p w:rsidR="00A64989" w:rsidRPr="00254121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121">
        <w:rPr>
          <w:rFonts w:ascii="Times New Roman" w:hAnsi="Times New Roman" w:cs="Times New Roman"/>
          <w:sz w:val="28"/>
          <w:szCs w:val="28"/>
        </w:rPr>
        <w:t>Государственный контроль осуществляется следующими органами государственного контроля: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121">
        <w:rPr>
          <w:rFonts w:ascii="Times New Roman" w:hAnsi="Times New Roman" w:cs="Times New Roman"/>
          <w:sz w:val="28"/>
          <w:szCs w:val="28"/>
        </w:rPr>
        <w:t>а) в части проведения проверок, предусмотренных подпунктами "а", "в", "г", "е" и "ж" пункта 3 настоящего Положения, - Федеральной службой по надзору в сфере здравоохранения;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в части лицензирования медицинской деятельности, предусмотренного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- Федеральной службой по надзору в сфере здравоохранения и органами исполнительной власти субъектов Российской Федерации в соответствии с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"), утвержденным постановлением Правительства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16 апреля 2012 г. N 291;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части проведения предусмотренных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>"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проверок соблюдения осуществляющими медицинскую деятельность организациями и индивидуальными предпринимателями: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безопасных условий труда - Федеральной службой по труду и занятости в установленном порядке в рамках федерального государственного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надзора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по безопасному применению и эксплуатации медицинских изделий и их утилизации (уничтожению) - Федеральной службой по надзору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сфере здравоохранения в установленном порядке в рамках государственного </w:t>
      </w:r>
      <w:hyperlink r:id="rId42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контроля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обращением медицинских изделий.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не допускается проведение в отношении одного юридического лица или индивидуального предпринимателя различными органами государственного контроля проверок соблюдения одних и тех же обязательных требований.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контроль в части проведения проверок, предусмотренных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"в"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"ж"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следующими должностными лицами Федеральной службы по надзору в сфере здравоохранения и ее территориальных органов: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руководитель Федеральной службы по надзору в сфере здравоохранения, его заместители;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руководители структурных подразделений Федеральной службы по надзору в сфере здравоохранения, их заместители, должностными регламентами которых предусмотрены полномочия по осуществлению государственного контроля;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иные государственные гражданские служащие Федеральной службы по надзору в сфере здравоохранения, должностными регламентами которых предусмотрены полномочия по осуществлению государственного контроля;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руководитель территориального органа Федеральной службы по надзору в сфере здравоохранения, его заместители;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руководители структурных подразделений территориального органа Федеральной службы по надзору в сфере здравоохранения, их заместители, должностными регламентами которых предусмотрены полномочия по осуществлению государственного контроля;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>ные государственные гражданские служащие территориального органа Федеральной службы по надзору в сфере здравоохранения, должностными регламентами которых предусмотрены полномочия по осуществлению государственного контроля.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государственного контроля, организацией и проведением проверок соответствующих юридических лиц и индивидуальных предпринимателей, применяются положения Федерального </w:t>
      </w: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 </w:t>
      </w:r>
      <w:hyperlink r:id="rId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основах охраны здоровья граждан в Российской Федерации".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 последовательность выполнения административных процедур при осуществлении государственного контроля устанавливаются административными регламентами исполнения государственных функций, разрабатываемыми и утверждаемыми в соответствии с </w:t>
      </w:r>
      <w:hyperlink r:id="rId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г. N 373.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контроль осуществляется посредством плановых и внеплановых документарных и (или) выездных проверок в порядке,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Федеральным </w:t>
      </w:r>
      <w:hyperlink r:id="rId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 индивидуальных предпринимателей, осуществляющих отдельные виды деятельности в сфере здравоохранения, плановые проверки проводятся с </w:t>
      </w:r>
      <w:hyperlink r:id="rId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периодичностью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установленной Правительством Российской Федерации.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проверок, предусмотренных </w:t>
      </w:r>
      <w:hyperlink r:id="rId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осуществляются следующие мероприятия: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рассмотрение документов и материалов, характеризующих деятельность проверяемых органов, организаций и индивидуальных предпринимателей по соблюдению прав граждан в сфере охраны здоровья граждан;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рассмотрение документов и материалов, характеризующих организацию работы по рассмотрению обращений граждан;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оценка соблюдения требований законодательства Российской Федерации к размещению и содержанию информации об осуществляемой деятельности в сфере охраны здоровья граждан;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экспертиза качества медицинской помощи, оказанной пациенту.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проверок, предусмотренных </w:t>
      </w:r>
      <w:hyperlink r:id="rId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осуществляются следующие мероприятия: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рассмотрение документов и материалов, характеризующих организацию работы и оказание медицинской помощи в соответствии с требованиями </w:t>
      </w:r>
      <w:hyperlink r:id="rId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и </w:t>
      </w:r>
      <w:hyperlink r:id="rId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стандартов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медицинской помощи;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рассмотрение и анализ жалоб граждан, связанных с оказанием им медицинской помощи, в том числе содержащих сведения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возможности оказания медицинских услуг, наличии лекарственных препаратов и медицинских изделий, включенных в стандарт медицинской помощи;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осмотр используемых при осуществлении медицинской деятельности зданий, строений, сооружений, помещений и территорий;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оценка соблюдения </w:t>
      </w:r>
      <w:hyperlink r:id="rId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оказания медицинской помощи, в том числе в части: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к организации деятельности организаций (их структурных подразделений, врачей), индивидуальных предпринимателей;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стандартов оснащения;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рекомендуемых штатных нормативов;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оценка соблюдения </w:t>
      </w:r>
      <w:hyperlink r:id="rId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стандартов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медицинской помощи, в том числе в части: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обоснованности назначения медицинских услуг, имеющих усредненную частоту предоставления менее 1, а также полноты выполнения медицинских услуг с усредненной частотой предоставления 1;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обоснованности и полноты назначения лекарственных препаратов, имплантируемых в организм человека медицинских изделий, компонентов крови, лечебного питания, включая специализированные продукты лечебного питания;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экспертиза качества медицинской помощи, оказанной пациенту.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проверок, предусмотренных </w:t>
      </w:r>
      <w:hyperlink r:id="rId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осуществляются следующие мероприятия: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рассмотрение документов и материалов, характеризующих организацию и проведение медицинских экспертиз, медицинских осмотров и медицинских освидетельствований;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оценка соблюдения: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 проведения медицинских экспертиз, медицинских осмотров и медицинских освидетельствований, в том числе содержащих перечни осмотров врачей-специалистов и медицинских исследований;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внесения записей в медицинскую документацию при проведении медицинских экспертиз, медицинских осмотров и медицинских освидетельствований, а также оформления их результатов.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проверок, предусмотренных </w:t>
      </w:r>
      <w:hyperlink r:id="rId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"е"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осуществляются следующие мероприятия: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рассмотрение документов и материалов, характеризующих организацию работы, направленной на соблюдение ограничений, установленных </w:t>
      </w:r>
      <w:hyperlink r:id="rId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74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Федерации", в том числе рассмотрение: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договоров о проведении клинических исследований лекарственных препаратов, клинических испытаний медицинских изделий, а также об осуществлении медицинским работником педагогической и (или) научной деятельности;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договоров о поставках лекарственных препаратов, медицинских изделий на предмет наличия в них условий о назначении или рекомендации пациентам либо о предложении населению определенных лекарственных препаратов, медицинских изделий;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утвержденного администрацией организации, индивидуальным предпринимателем, которые осуществляют медицинскую деятельность, порядка участия представителей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в собраниях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медицинских работников и иных мероприятиях, связанных с повышением их профессионального уровня или предоставлением информации, предусмотренной </w:t>
      </w:r>
      <w:hyperlink r:id="rId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обращении лекарственных средств" и </w:t>
      </w:r>
      <w:hyperlink r:id="rId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3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статьи 96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осмотр помещений на предмет наличия бланков, содержащих информацию рекламного характера, рецептурных бланков, на которых заранее напечатано наименование лекарственного препарата, медицинского изделия, а также образцов лекарственных препаратов и медицинских изделий для вручения пациентам;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оценка выявленных случаев несоблюдения ограничений, установленных </w:t>
      </w:r>
      <w:hyperlink r:id="rId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74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анализ: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работы по информированию медицинских работников, фармацевтических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обращений граждан, содержащих сведения о предоставлении недостоверной, неполной или искаженной информации об используемых при назначении курса лечения лекарственных препаратах, о медицинских изделиях, включая сокрытие сведений о наличии в обращении аналогичных лекарственных препаратов, медицинских изделий, либо о наличии в аптечной организации лекарственных препаратов, имеющих одинаковое международное непатентованное наименование, медицинских изделий, включая сокрытие информации о наличии лекарственных препаратов и медицинских изделий, 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низкую цену.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проверок, предусмотренных </w:t>
      </w:r>
      <w:hyperlink r:id="rId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"ж"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осуществляются следующие мероприятия: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рассмотрение документов и материалов, характеризующих организацию ведомственного и внутреннего контроля качества и безопасности медицинской деятельности, в том числе рассмотрение: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актов федеральных органов исполнительной власти и органов исполнительной власти субъектов Российской Федерации, регулирующих правила осуществления ими ведомственного контроля качества и безопасности медицинской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подведомственных им органов и организаций;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проведения внутреннего контроля качества и безопасности медицинской деятельности, утвержденного руководителями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полномочия в сфере охраны здоровья граждан, а также осуществляющих медицинскую деятельность организаций и индивидуальными предпринимателями;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оценка: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установленного порядка проведения </w:t>
      </w:r>
      <w:hyperlink r:id="rId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ведомственного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внутреннего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контроля качества и безопасности медицинской деятельности;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соблюдения порядка оформления результатов ведомственного и внутреннего контроля качества и безопасности медицинской деятельности;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обоснованности мер, принимаемых по результатам проведения ведомственного и внутреннего контроля качества и безопасности медицинской деятельности;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анализ эффективности проводимого ведомственного и внутреннего контроля качества и безопасности медицинской деятельности.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соответствующих проверок должностные лица органа государственного контроля при предъявлении ими служебных удостоверений и приказа руководителя органа государственного контроля или его заместителя о проведении проверки имеют право: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запрашивать и получать сведения, необходимые для принятия решения по вопросам, отнесенным к компетенции органа государственного контроля;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привлекать в установленном порядке для проработки вопросов в сфере охраны здоровья граждан научные и иные организации, ученых и специалистов;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беспрепятственно получать доступ на территорию проверяемых организаций или индивидуальных предпринимателей либо в используемые ими при осуществлении медицинской (фармацевтической) деятельности здания, строения, сооружения и помещения, а также к используемым ими оборудованию, подобным объектам и транспортным средствам. При воспрепятствовании доступу должностных лиц, проводящих проверку, на территорию или в помещение проверяемых организаций и индивидуальных предпринимателей этими должностными лицами составляется акт в порядке, установленном органом государственного контроля;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осуществлять с оформлением соответствующих протоколов отбор проб и образцов материалов и организовывать проведение необходимых исследований, испытаний, экспертиз, анализов и оценок, в том числе экспертиз качества медицинской помощи;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снимать копии с документов, необходимых для проведения государственного контроля, в установленном законодательством Российской Федерации порядке, а также производить в необходимых случаях фото- и видеосъемку при осуществлении осмотра и обследования;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обязательных требований в соответствии с установленными полномочиями органа государственного контроля;</w:t>
      </w:r>
      <w:proofErr w:type="gramEnd"/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давать юридическим и физическим лицам разъяснения по вопросам, отнесенным к компетенции органа государственного контроля.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органом государственного контроля составляется соответствующий акт. Орган государственного контроля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размещает на своем официальном сайте в информационно-телекоммуникационной сети "Интернет" решения и предписания, принятые в процессе осуществления государственного контроля и затрагивающие интересы неопределенного круга лиц.</w:t>
      </w: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за истекший период 2017 года по контролю качества и безопасности медицинской деятельности проведено 42 проверки, выявлено 163нарушений, выдано 10 предписаний, составлено 10 протоколов об административном правонарушении, вынесено 34 предостережения, 5 представлений.</w:t>
      </w:r>
    </w:p>
    <w:tbl>
      <w:tblPr>
        <w:tblStyle w:val="a5"/>
        <w:tblW w:w="0" w:type="auto"/>
        <w:tblInd w:w="1101" w:type="dxa"/>
        <w:tblLook w:val="04A0"/>
      </w:tblPr>
      <w:tblGrid>
        <w:gridCol w:w="4219"/>
        <w:gridCol w:w="2754"/>
      </w:tblGrid>
      <w:tr w:rsidR="00A64989" w:rsidTr="00202D40">
        <w:tc>
          <w:tcPr>
            <w:tcW w:w="4219" w:type="dxa"/>
          </w:tcPr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проверок</w:t>
            </w:r>
          </w:p>
        </w:tc>
        <w:tc>
          <w:tcPr>
            <w:tcW w:w="2754" w:type="dxa"/>
          </w:tcPr>
          <w:p w:rsidR="00A64989" w:rsidRDefault="00A64989" w:rsidP="0020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64989" w:rsidTr="00202D40">
        <w:tc>
          <w:tcPr>
            <w:tcW w:w="4219" w:type="dxa"/>
          </w:tcPr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нарушений</w:t>
            </w:r>
          </w:p>
        </w:tc>
        <w:tc>
          <w:tcPr>
            <w:tcW w:w="2754" w:type="dxa"/>
          </w:tcPr>
          <w:p w:rsidR="00A64989" w:rsidRDefault="00A64989" w:rsidP="0020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A64989" w:rsidTr="00202D40">
        <w:tc>
          <w:tcPr>
            <w:tcW w:w="4219" w:type="dxa"/>
          </w:tcPr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предписаний</w:t>
            </w:r>
          </w:p>
        </w:tc>
        <w:tc>
          <w:tcPr>
            <w:tcW w:w="2754" w:type="dxa"/>
          </w:tcPr>
          <w:p w:rsidR="00A64989" w:rsidRDefault="00A64989" w:rsidP="0020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4989" w:rsidTr="00202D40">
        <w:tc>
          <w:tcPr>
            <w:tcW w:w="4219" w:type="dxa"/>
          </w:tcPr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Составлено протоколов</w:t>
            </w:r>
          </w:p>
        </w:tc>
        <w:tc>
          <w:tcPr>
            <w:tcW w:w="2754" w:type="dxa"/>
          </w:tcPr>
          <w:p w:rsidR="00A64989" w:rsidRDefault="00A64989" w:rsidP="0020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4989" w:rsidTr="00202D40">
        <w:tc>
          <w:tcPr>
            <w:tcW w:w="4219" w:type="dxa"/>
          </w:tcPr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предостережений</w:t>
            </w:r>
          </w:p>
        </w:tc>
        <w:tc>
          <w:tcPr>
            <w:tcW w:w="2754" w:type="dxa"/>
          </w:tcPr>
          <w:p w:rsidR="00A64989" w:rsidRDefault="00A64989" w:rsidP="0020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64989" w:rsidTr="00202D40">
        <w:tc>
          <w:tcPr>
            <w:tcW w:w="4219" w:type="dxa"/>
          </w:tcPr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представлений</w:t>
            </w:r>
          </w:p>
        </w:tc>
        <w:tc>
          <w:tcPr>
            <w:tcW w:w="2754" w:type="dxa"/>
          </w:tcPr>
          <w:p w:rsidR="00A64989" w:rsidRDefault="00A64989" w:rsidP="0020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видами нарушений, выявляемых Территориальным органом, являются:</w:t>
      </w:r>
    </w:p>
    <w:tbl>
      <w:tblPr>
        <w:tblStyle w:val="a5"/>
        <w:tblW w:w="0" w:type="auto"/>
        <w:tblLook w:val="04A0"/>
      </w:tblPr>
      <w:tblGrid>
        <w:gridCol w:w="3072"/>
        <w:gridCol w:w="6250"/>
      </w:tblGrid>
      <w:tr w:rsidR="00A64989" w:rsidTr="00202D40">
        <w:trPr>
          <w:trHeight w:val="273"/>
        </w:trPr>
        <w:tc>
          <w:tcPr>
            <w:tcW w:w="3072" w:type="dxa"/>
            <w:vMerge w:val="restart"/>
          </w:tcPr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</w:t>
            </w:r>
            <w:r w:rsidRPr="00785A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охраны здоровья граждан;</w:t>
            </w:r>
          </w:p>
        </w:tc>
        <w:tc>
          <w:tcPr>
            <w:tcW w:w="6250" w:type="dxa"/>
          </w:tcPr>
          <w:p w:rsidR="00A64989" w:rsidRPr="00F6181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медицинскими организациями </w:t>
            </w:r>
            <w:r w:rsidRPr="00F61819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819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яется</w:t>
            </w:r>
            <w:r w:rsidRPr="00F61819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1819">
              <w:rPr>
                <w:rFonts w:ascii="Times New Roman" w:hAnsi="Times New Roman" w:cs="Times New Roman"/>
                <w:sz w:val="28"/>
                <w:szCs w:val="28"/>
              </w:rPr>
              <w:t xml:space="preserve"> об информировании граждан о получении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819">
              <w:rPr>
                <w:rFonts w:ascii="Times New Roman" w:hAnsi="Times New Roman" w:cs="Times New Roman"/>
                <w:sz w:val="28"/>
                <w:szCs w:val="28"/>
              </w:rPr>
              <w:t>медицинской помощи в рамках программы государственных гарантий</w:t>
            </w:r>
          </w:p>
          <w:p w:rsidR="00A64989" w:rsidRPr="00F6181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19">
              <w:rPr>
                <w:rFonts w:ascii="Times New Roman" w:hAnsi="Times New Roman" w:cs="Times New Roman"/>
                <w:sz w:val="28"/>
                <w:szCs w:val="28"/>
              </w:rPr>
              <w:t>бесплатного оказания гражданам медицинской помощи и территориальных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819">
              <w:rPr>
                <w:rFonts w:ascii="Times New Roman" w:hAnsi="Times New Roman" w:cs="Times New Roman"/>
                <w:sz w:val="28"/>
                <w:szCs w:val="28"/>
              </w:rPr>
              <w:t>программ государственных гарантий бесплатного оказания гражданам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819">
              <w:rPr>
                <w:rFonts w:ascii="Times New Roman" w:hAnsi="Times New Roman" w:cs="Times New Roman"/>
                <w:sz w:val="28"/>
                <w:szCs w:val="28"/>
              </w:rPr>
              <w:t>медицинской помощи</w:t>
            </w:r>
          </w:p>
        </w:tc>
      </w:tr>
      <w:tr w:rsidR="00A64989" w:rsidTr="00202D40">
        <w:trPr>
          <w:trHeight w:val="1300"/>
        </w:trPr>
        <w:tc>
          <w:tcPr>
            <w:tcW w:w="3072" w:type="dxa"/>
            <w:vMerge/>
          </w:tcPr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A64989" w:rsidRPr="00F6181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настоящего времени сохраняются нарушения </w:t>
            </w:r>
            <w:r w:rsidRPr="00F61819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граждан</w:t>
            </w:r>
            <w:r w:rsidRPr="00F61819">
              <w:rPr>
                <w:rFonts w:ascii="Times New Roman" w:hAnsi="Times New Roman" w:cs="Times New Roman"/>
                <w:sz w:val="28"/>
                <w:szCs w:val="28"/>
              </w:rPr>
              <w:t xml:space="preserve"> на информированное добровольное согласие на медицинское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819">
              <w:rPr>
                <w:rFonts w:ascii="Times New Roman" w:hAnsi="Times New Roman" w:cs="Times New Roman"/>
                <w:sz w:val="28"/>
                <w:szCs w:val="28"/>
              </w:rPr>
              <w:t>вмешательство и на отказ от медицинского вмешательства.</w:t>
            </w:r>
          </w:p>
        </w:tc>
      </w:tr>
      <w:tr w:rsidR="00A64989" w:rsidTr="00202D40">
        <w:trPr>
          <w:trHeight w:val="1936"/>
        </w:trPr>
        <w:tc>
          <w:tcPr>
            <w:tcW w:w="3072" w:type="dxa"/>
            <w:vMerge/>
          </w:tcPr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A64989" w:rsidRPr="00F2088B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F2088B">
              <w:rPr>
                <w:rFonts w:ascii="Times New Roman" w:hAnsi="Times New Roman" w:cs="Times New Roman"/>
                <w:sz w:val="28"/>
                <w:szCs w:val="28"/>
              </w:rPr>
              <w:t>купирования хронического болевого синдрома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88B">
              <w:rPr>
                <w:rFonts w:ascii="Times New Roman" w:hAnsi="Times New Roman" w:cs="Times New Roman"/>
                <w:sz w:val="28"/>
                <w:szCs w:val="28"/>
              </w:rPr>
              <w:t>наркотические анальгетики выписыва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Pr="00F2088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медицинскими работниками не</w:t>
            </w:r>
          </w:p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8B">
              <w:rPr>
                <w:rFonts w:ascii="Times New Roman" w:hAnsi="Times New Roman" w:cs="Times New Roman"/>
                <w:sz w:val="28"/>
                <w:szCs w:val="28"/>
              </w:rPr>
              <w:t>самостоятельно, а, по решению врачебной комиссии, в том числе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88B">
              <w:rPr>
                <w:rFonts w:ascii="Times New Roman" w:hAnsi="Times New Roman" w:cs="Times New Roman"/>
                <w:sz w:val="28"/>
                <w:szCs w:val="28"/>
              </w:rPr>
              <w:t>при повторных обращениях пациентов.</w:t>
            </w:r>
          </w:p>
        </w:tc>
      </w:tr>
      <w:tr w:rsidR="00A64989" w:rsidTr="00EA534B">
        <w:trPr>
          <w:trHeight w:val="795"/>
        </w:trPr>
        <w:tc>
          <w:tcPr>
            <w:tcW w:w="3072" w:type="dxa"/>
            <w:vMerge/>
          </w:tcPr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:rsidR="00A64989" w:rsidRDefault="00EA534B" w:rsidP="00EA5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Купирование хронического болевого синдрома осуществляется неадекватно состоянию пациента.</w:t>
            </w:r>
          </w:p>
          <w:p w:rsidR="00EA534B" w:rsidRDefault="00EA534B" w:rsidP="00EA5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34B" w:rsidTr="00EA534B">
        <w:trPr>
          <w:trHeight w:val="855"/>
        </w:trPr>
        <w:tc>
          <w:tcPr>
            <w:tcW w:w="3072" w:type="dxa"/>
            <w:vMerge/>
          </w:tcPr>
          <w:p w:rsidR="00EA534B" w:rsidRDefault="00EA534B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EA534B" w:rsidRDefault="00EA534B" w:rsidP="00EA5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назначаются современные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трансдермальные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</w:p>
        </w:tc>
      </w:tr>
      <w:tr w:rsidR="00EA534B" w:rsidTr="00EA534B">
        <w:trPr>
          <w:trHeight w:val="645"/>
        </w:trPr>
        <w:tc>
          <w:tcPr>
            <w:tcW w:w="3072" w:type="dxa"/>
            <w:vMerge/>
          </w:tcPr>
          <w:p w:rsidR="00EA534B" w:rsidRDefault="00EA534B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EA534B" w:rsidRDefault="001C78A4" w:rsidP="00EA5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Нарушаются права граждан на льготное лекарственное обеспечение</w:t>
            </w:r>
          </w:p>
        </w:tc>
      </w:tr>
      <w:tr w:rsidR="00A64989" w:rsidTr="00A64989">
        <w:trPr>
          <w:trHeight w:val="236"/>
        </w:trPr>
        <w:tc>
          <w:tcPr>
            <w:tcW w:w="3072" w:type="dxa"/>
            <w:vMerge/>
          </w:tcPr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top w:val="single" w:sz="4" w:space="0" w:color="auto"/>
            </w:tcBorders>
          </w:tcPr>
          <w:p w:rsidR="00A64989" w:rsidRDefault="00EA534B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не соблюдают обязанность информирования граждан с использованием сети "Интернет" об осуществляемой медицинской деятельности и о медицинских работниках медицинских организаций, об уровне их образования и об их квалификации.</w:t>
            </w:r>
          </w:p>
        </w:tc>
      </w:tr>
      <w:tr w:rsidR="00A64989" w:rsidTr="00202D40">
        <w:tc>
          <w:tcPr>
            <w:tcW w:w="3072" w:type="dxa"/>
          </w:tcPr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проверок соблюдения осуществляющими медицинскую деятельность организациями и индивидуальными предпринимателями </w:t>
            </w:r>
            <w:hyperlink r:id="rId68" w:history="1">
              <w:r w:rsidRPr="00785A45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>порядков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медицинской помощи и </w:t>
            </w:r>
            <w:hyperlink r:id="rId69" w:history="1">
              <w:r w:rsidRPr="00785A45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>стандартов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помощи</w:t>
            </w:r>
          </w:p>
        </w:tc>
        <w:tc>
          <w:tcPr>
            <w:tcW w:w="6250" w:type="dxa"/>
          </w:tcPr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Установлены нарушения прав граждан на качественную и доступную медицинскую помощь: не соблюдаются сроки оказания медицинской помощи, диагностические мероприятия проводятся не своевременно или в неполном объеме, не соблюдаются стандарты оснащения, нарушаются требования к организации деятельности</w:t>
            </w:r>
          </w:p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989" w:rsidTr="00202D40">
        <w:trPr>
          <w:trHeight w:val="1425"/>
        </w:trPr>
        <w:tc>
          <w:tcPr>
            <w:tcW w:w="3072" w:type="dxa"/>
            <w:vMerge w:val="restart"/>
          </w:tcPr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проверок соблюдения осуществляющими медицинскую деятельность организациями и индивидуальными предпринимателями порядков проведения медицинских </w:t>
            </w:r>
            <w:r w:rsidRPr="00D149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медицинских </w:t>
            </w:r>
            <w:r w:rsidRPr="00D149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осмотров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медицинских </w:t>
            </w:r>
            <w:r w:rsidRPr="00D149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освидетельствований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6250" w:type="dxa"/>
          </w:tcPr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экспертизы временной нетрудоспособности устанавливаются факты осуществления данного вида работ без специального разрешения (лицензии).</w:t>
            </w:r>
          </w:p>
        </w:tc>
      </w:tr>
      <w:tr w:rsidR="00A64989" w:rsidTr="00202D40">
        <w:trPr>
          <w:trHeight w:val="1140"/>
        </w:trPr>
        <w:tc>
          <w:tcPr>
            <w:tcW w:w="3072" w:type="dxa"/>
            <w:vMerge/>
          </w:tcPr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судебно-медицинской экспертизы выявляются нарушения порядка ее проведения</w:t>
            </w:r>
          </w:p>
        </w:tc>
      </w:tr>
      <w:tr w:rsidR="00A64989" w:rsidTr="00202D40">
        <w:trPr>
          <w:trHeight w:val="1170"/>
        </w:trPr>
        <w:tc>
          <w:tcPr>
            <w:tcW w:w="3072" w:type="dxa"/>
            <w:vMerge/>
          </w:tcPr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осмотров нарушается порядок их проведения. Не надлежащим образом оформляется медицинская документация.</w:t>
            </w:r>
          </w:p>
        </w:tc>
      </w:tr>
      <w:tr w:rsidR="00A64989" w:rsidTr="00202D40">
        <w:trPr>
          <w:trHeight w:val="1380"/>
        </w:trPr>
        <w:tc>
          <w:tcPr>
            <w:tcW w:w="3072" w:type="dxa"/>
            <w:vMerge/>
          </w:tcPr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989" w:rsidTr="00202D40">
        <w:trPr>
          <w:trHeight w:val="1200"/>
        </w:trPr>
        <w:tc>
          <w:tcPr>
            <w:tcW w:w="3072" w:type="dxa"/>
            <w:vMerge w:val="restart"/>
          </w:tcPr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проверок соблюдения медицинскими работниками, руководителями медицинских организаций, фармацевтическими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работниками и руководителями аптечных организаций </w:t>
            </w:r>
            <w:r w:rsidRPr="003B38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ограничений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применяемых к указанным лицам при осуществлении профессиональной деятельности в соответствии с Федеральным </w:t>
            </w:r>
            <w:hyperlink r:id="rId7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"Об основах охраны здоровья граждан в Российской Федерации";</w:t>
            </w:r>
          </w:p>
        </w:tc>
        <w:tc>
          <w:tcPr>
            <w:tcW w:w="6250" w:type="dxa"/>
          </w:tcPr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лекарственные препараты, медицинские изделия выписываются на бланках, содержащих информацию рекламного характера.</w:t>
            </w:r>
          </w:p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989" w:rsidTr="00202D40">
        <w:trPr>
          <w:trHeight w:val="1200"/>
        </w:trPr>
        <w:tc>
          <w:tcPr>
            <w:tcW w:w="3072" w:type="dxa"/>
            <w:vMerge/>
          </w:tcPr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A64989" w:rsidRDefault="00A64989" w:rsidP="00202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 медицинской организации не установлен порядок приема представителей компаний.</w:t>
            </w:r>
          </w:p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989" w:rsidTr="00202D40">
        <w:trPr>
          <w:trHeight w:val="4995"/>
        </w:trPr>
        <w:tc>
          <w:tcPr>
            <w:tcW w:w="3072" w:type="dxa"/>
            <w:vMerge/>
          </w:tcPr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A64989" w:rsidRDefault="00A64989" w:rsidP="00202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Фармацевтическими работниками населению предоставляется неполная информация о наличии лекарственных препаратов, включая лекарственные препараты, имеющие одинаковое международное непатентованное наименование и имеющих более низкую цену.</w:t>
            </w:r>
          </w:p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989" w:rsidTr="00202D40">
        <w:tc>
          <w:tcPr>
            <w:tcW w:w="3072" w:type="dxa"/>
          </w:tcPr>
          <w:p w:rsidR="00A64989" w:rsidRDefault="00A64989" w:rsidP="00202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проведении проверок организации и осуществления:</w:t>
            </w:r>
          </w:p>
          <w:p w:rsidR="00A64989" w:rsidRDefault="00A64989" w:rsidP="00202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федеральными органами исполнительной власти и органами исполнительной власти субъектов Российской Федерации предусмотренного </w:t>
            </w:r>
            <w:hyperlink r:id="rId7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89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"Об основах охраны здоровья граждан в Российской Федерации" </w:t>
            </w:r>
            <w:r w:rsidRPr="00AB22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ведомственного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и безопасности медицинской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им органов и организаций;</w:t>
            </w:r>
          </w:p>
          <w:p w:rsidR="00A64989" w:rsidRDefault="00A64989" w:rsidP="00202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федеральными органами исполнительной власти, органами исполнительной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</w:t>
            </w:r>
            <w:hyperlink r:id="rId7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90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"Об основах охраны здоровья граждан в Российской Федерации" </w:t>
            </w:r>
            <w:r w:rsidRPr="00AB22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внутреннего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и безопасности медицинской деятельности.</w:t>
            </w:r>
          </w:p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0" w:type="dxa"/>
          </w:tcPr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Внутренний контроль качества и безопасности медицинской деятельности  не установлен руководителем вовсе или осуществляется с нарушениями.</w:t>
            </w:r>
          </w:p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989" w:rsidRDefault="00A64989" w:rsidP="0020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ведомственного контроля качества и безопасности медицинской деятельности в случае выявления нарушений материалы не передаются в Территориальный орган для принятия мер административного реагирования.</w:t>
            </w:r>
          </w:p>
        </w:tc>
      </w:tr>
    </w:tbl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4989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4989" w:rsidRPr="004C41E4" w:rsidRDefault="00A64989" w:rsidP="00A6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989" w:rsidRPr="00AA3D7D" w:rsidRDefault="00A64989" w:rsidP="00A649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989" w:rsidRDefault="00A64989" w:rsidP="00A6498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64989" w:rsidRPr="00303913" w:rsidRDefault="00A64989" w:rsidP="00A6498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64989" w:rsidRPr="00CA1960" w:rsidRDefault="00A64989" w:rsidP="00A64989">
      <w:pPr>
        <w:ind w:firstLine="567"/>
        <w:rPr>
          <w:rFonts w:ascii="Times New Roman" w:hAnsi="Times New Roman"/>
          <w:sz w:val="28"/>
          <w:szCs w:val="28"/>
          <w:highlight w:val="yellow"/>
        </w:rPr>
      </w:pPr>
    </w:p>
    <w:p w:rsidR="00A64989" w:rsidRDefault="00A64989"/>
    <w:sectPr w:rsidR="00A64989" w:rsidSect="00715962">
      <w:headerReference w:type="even" r:id="rId73"/>
      <w:headerReference w:type="default" r:id="rId74"/>
      <w:footerReference w:type="even" r:id="rId75"/>
      <w:footerReference w:type="default" r:id="rId76"/>
      <w:headerReference w:type="first" r:id="rId77"/>
      <w:footerReference w:type="first" r:id="rId7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07" w:rsidRDefault="00C56C07" w:rsidP="00C56C07">
      <w:pPr>
        <w:spacing w:after="0" w:line="240" w:lineRule="auto"/>
      </w:pPr>
      <w:r>
        <w:separator/>
      </w:r>
    </w:p>
  </w:endnote>
  <w:endnote w:type="continuationSeparator" w:id="0">
    <w:p w:rsidR="00C56C07" w:rsidRDefault="00C56C07" w:rsidP="00C5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07" w:rsidRDefault="00C56C0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1192"/>
      <w:docPartObj>
        <w:docPartGallery w:val="Page Numbers (Bottom of Page)"/>
        <w:docPartUnique/>
      </w:docPartObj>
    </w:sdtPr>
    <w:sdtContent>
      <w:p w:rsidR="00C56C07" w:rsidRDefault="00C56C07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56C07" w:rsidRDefault="00C56C0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07" w:rsidRDefault="00C56C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07" w:rsidRDefault="00C56C07" w:rsidP="00C56C07">
      <w:pPr>
        <w:spacing w:after="0" w:line="240" w:lineRule="auto"/>
      </w:pPr>
      <w:r>
        <w:separator/>
      </w:r>
    </w:p>
  </w:footnote>
  <w:footnote w:type="continuationSeparator" w:id="0">
    <w:p w:rsidR="00C56C07" w:rsidRDefault="00C56C07" w:rsidP="00C5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07" w:rsidRDefault="00C56C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07" w:rsidRDefault="00C56C0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07" w:rsidRDefault="00C56C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DD7"/>
    <w:multiLevelType w:val="hybridMultilevel"/>
    <w:tmpl w:val="83EA4E8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F84318"/>
    <w:multiLevelType w:val="hybridMultilevel"/>
    <w:tmpl w:val="57107B14"/>
    <w:lvl w:ilvl="0" w:tplc="16C010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BAA0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C252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4F5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C80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0F2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7C4E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A52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3286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D5813"/>
    <w:multiLevelType w:val="hybridMultilevel"/>
    <w:tmpl w:val="2C32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C3656"/>
    <w:multiLevelType w:val="hybridMultilevel"/>
    <w:tmpl w:val="90B2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60F83"/>
    <w:multiLevelType w:val="hybridMultilevel"/>
    <w:tmpl w:val="889439FA"/>
    <w:lvl w:ilvl="0" w:tplc="76FC3E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5EF7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28BF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878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1EA9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0C73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A54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251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263C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D54414"/>
    <w:multiLevelType w:val="hybridMultilevel"/>
    <w:tmpl w:val="DF7E8D8E"/>
    <w:lvl w:ilvl="0" w:tplc="ED8A8C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5E6E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525B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840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C40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888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80E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FE1C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3AB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6960BC"/>
    <w:multiLevelType w:val="multilevel"/>
    <w:tmpl w:val="B3C29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913642"/>
    <w:multiLevelType w:val="hybridMultilevel"/>
    <w:tmpl w:val="7D20B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989"/>
    <w:rsid w:val="001C78A4"/>
    <w:rsid w:val="001D11DB"/>
    <w:rsid w:val="001E793F"/>
    <w:rsid w:val="00393613"/>
    <w:rsid w:val="00431D3D"/>
    <w:rsid w:val="00457798"/>
    <w:rsid w:val="004A2C1E"/>
    <w:rsid w:val="004E4211"/>
    <w:rsid w:val="005D6D5B"/>
    <w:rsid w:val="00715962"/>
    <w:rsid w:val="007A65B1"/>
    <w:rsid w:val="007E3FB1"/>
    <w:rsid w:val="00886B1D"/>
    <w:rsid w:val="009E0A2B"/>
    <w:rsid w:val="00A13763"/>
    <w:rsid w:val="00A610E2"/>
    <w:rsid w:val="00A64989"/>
    <w:rsid w:val="00AA1165"/>
    <w:rsid w:val="00B4231C"/>
    <w:rsid w:val="00B5442E"/>
    <w:rsid w:val="00C56C07"/>
    <w:rsid w:val="00C747F9"/>
    <w:rsid w:val="00CA2142"/>
    <w:rsid w:val="00DF6D0C"/>
    <w:rsid w:val="00E93ED5"/>
    <w:rsid w:val="00EA534B"/>
    <w:rsid w:val="00FD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qFormat/>
    <w:rsid w:val="00A64989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locked/>
    <w:rsid w:val="00A64989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64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56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6C07"/>
  </w:style>
  <w:style w:type="paragraph" w:styleId="a8">
    <w:name w:val="footer"/>
    <w:basedOn w:val="a"/>
    <w:link w:val="a9"/>
    <w:uiPriority w:val="99"/>
    <w:unhideWhenUsed/>
    <w:rsid w:val="00C56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6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E2DAE5653F2491B736A2F4AC5155A7ECC3AA5C1582A50FAB62717BA2C1E6DD6BFD2A33CFA4AB0213qCI" TargetMode="External"/><Relationship Id="rId18" Type="http://schemas.openxmlformats.org/officeDocument/2006/relationships/hyperlink" Target="consultantplus://offline/ref=7F7F8434304397CFB317B0C32E5D9BCE183486534754E06ECD6B3F495AE38EC09DAA2CC7B1C2DD5026C8M" TargetMode="External"/><Relationship Id="rId26" Type="http://schemas.openxmlformats.org/officeDocument/2006/relationships/hyperlink" Target="consultantplus://offline/ref=7F7F8434304397CFB317B0C32E5D9BCE1B3187564F57E06ECD6B3F495AE38EC09DAA2CC7B1C2DD5026CBM" TargetMode="External"/><Relationship Id="rId39" Type="http://schemas.openxmlformats.org/officeDocument/2006/relationships/hyperlink" Target="consultantplus://offline/ref=4E2D0915ADB10CFE59675B640FD7694790CF6BAF40B251B9527DE3D3F8911AD9AB40880AA69A8C60S7W1J" TargetMode="External"/><Relationship Id="rId21" Type="http://schemas.openxmlformats.org/officeDocument/2006/relationships/hyperlink" Target="consultantplus://offline/ref=7F7F8434304397CFB317B0C32E5D9BCE1B3084534051E06ECD6B3F495AE38EC09DAA2CC7B1C2DD5126CCM" TargetMode="External"/><Relationship Id="rId34" Type="http://schemas.openxmlformats.org/officeDocument/2006/relationships/hyperlink" Target="consultantplus://offline/ref=86D1F54D6CBCC4FE7B0AA035E3256171643102B31FBB0E5208358ABA72803A188BB67EB8G958G" TargetMode="External"/><Relationship Id="rId42" Type="http://schemas.openxmlformats.org/officeDocument/2006/relationships/hyperlink" Target="consultantplus://offline/ref=4E2D0915ADB10CFE59675B640FD7694790CF6AA941B251B9527DE3D3F8911AD9AB40880AA69A8C61S7WEJ" TargetMode="External"/><Relationship Id="rId47" Type="http://schemas.openxmlformats.org/officeDocument/2006/relationships/hyperlink" Target="consultantplus://offline/ref=9664E978DE9B3D8237123945556F358D54BF0EF007EB35B2C2957AEE385F5CB5D31640F284B7F273E9ZEJ" TargetMode="External"/><Relationship Id="rId50" Type="http://schemas.openxmlformats.org/officeDocument/2006/relationships/hyperlink" Target="consultantplus://offline/ref=9664E978DE9B3D8237123945556F358D57BA02F604E035B2C2957AEE38E5ZFJ" TargetMode="External"/><Relationship Id="rId55" Type="http://schemas.openxmlformats.org/officeDocument/2006/relationships/hyperlink" Target="consultantplus://offline/ref=9664E978DE9B3D8237123945556F358D57BB0BF001E935B2C2957AEE385F5CB5D31640F284B7F272E9Z5J" TargetMode="External"/><Relationship Id="rId63" Type="http://schemas.openxmlformats.org/officeDocument/2006/relationships/hyperlink" Target="consultantplus://offline/ref=9664E978DE9B3D8237123945556F358D54BE0EFF02EF35B2C2957AEE385F5CB5D31640F284B6F272E9Z1J" TargetMode="External"/><Relationship Id="rId68" Type="http://schemas.openxmlformats.org/officeDocument/2006/relationships/hyperlink" Target="consultantplus://offline/ref=28C74FFCED30EB9F801446CE43DDD1468CE805DDD4F0F0B18BA0C9D9BB9CEB432CED70A22EC914EAyFj8J" TargetMode="External"/><Relationship Id="rId76" Type="http://schemas.openxmlformats.org/officeDocument/2006/relationships/footer" Target="footer2.xml"/><Relationship Id="rId7" Type="http://schemas.openxmlformats.org/officeDocument/2006/relationships/hyperlink" Target="consultantplus://offline/ref=1FC4D9D0975F6ED28A992CD3D0BB5FA31A4A6C64F413A8CA226EE28056720363DD631285511C6438kFn9I" TargetMode="External"/><Relationship Id="rId71" Type="http://schemas.openxmlformats.org/officeDocument/2006/relationships/hyperlink" Target="consultantplus://offline/ref=28C74FFCED30EB9F801446CE43DDD1468FED00D2D7F6F0B18BA0C9D9BB9CEB432CED70A22EC91DEEyFj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426C55B7E4972A9171F8AB6B2064C53F952E0CE1E67E2FF75464097E55CCBDD376CDB52461L" TargetMode="External"/><Relationship Id="rId29" Type="http://schemas.openxmlformats.org/officeDocument/2006/relationships/hyperlink" Target="consultantplus://offline/ref=7F7F8434304397CFB317B0C32E5D9BCE1B3180504E57E06ECD6B3F495AE38EC09DAA2CC7B1C2DC5726C5M" TargetMode="External"/><Relationship Id="rId11" Type="http://schemas.openxmlformats.org/officeDocument/2006/relationships/hyperlink" Target="consultantplus://offline/ref=2EE2DAE5653F2491B736A2F4AC5155A7ECC3AA5C1582A50FAB62717BA2C1E6DD6BFD2A33CFA4AB0213qCI" TargetMode="External"/><Relationship Id="rId24" Type="http://schemas.openxmlformats.org/officeDocument/2006/relationships/hyperlink" Target="consultantplus://offline/ref=7F7F8434304397CFB317B0C32E5D9BCE183681504053E06ECD6B3F495AE38EC09DAA2CC7B1C2DD5126CDM" TargetMode="External"/><Relationship Id="rId32" Type="http://schemas.openxmlformats.org/officeDocument/2006/relationships/hyperlink" Target="consultantplus://offline/ref=68F65806DE89571EA8E44301E299B6B811A98EC3C0E5E981494E4AF0AE71651A3C993D1520F3A214Y1N" TargetMode="External"/><Relationship Id="rId37" Type="http://schemas.openxmlformats.org/officeDocument/2006/relationships/hyperlink" Target="consultantplus://offline/ref=31CCA7292BD9E490256E8E63413A94A4C7D8D04B4248B687C42E572F3DN8RAJ" TargetMode="External"/><Relationship Id="rId40" Type="http://schemas.openxmlformats.org/officeDocument/2006/relationships/hyperlink" Target="consultantplus://offline/ref=4E2D0915ADB10CFE59675B640FD7694790CF6AA942B651B9527DE3D3F8911AD9AB40880AA69A8C60S7W1J" TargetMode="External"/><Relationship Id="rId45" Type="http://schemas.openxmlformats.org/officeDocument/2006/relationships/hyperlink" Target="consultantplus://offline/ref=9664E978DE9B3D8237123945556F358D54BF0EF007EB35B2C2957AEE385F5CB5D31640F284B7F273E9Z3J" TargetMode="External"/><Relationship Id="rId53" Type="http://schemas.openxmlformats.org/officeDocument/2006/relationships/hyperlink" Target="consultantplus://offline/ref=9664E978DE9B3D8237123945556F358D54BF0EF007EB35B2C2957AEE385F5CB5D31640F284B7F273E9Z4J" TargetMode="External"/><Relationship Id="rId58" Type="http://schemas.openxmlformats.org/officeDocument/2006/relationships/hyperlink" Target="consultantplus://offline/ref=9664E978DE9B3D8237123945556F358D57BB0BF001E935B2C2957AEE385F5CB5D31640F284B7F272E9Z3J" TargetMode="External"/><Relationship Id="rId66" Type="http://schemas.openxmlformats.org/officeDocument/2006/relationships/hyperlink" Target="consultantplus://offline/ref=9664E978DE9B3D8237123945556F358D54BE0EFF02EF35B2C2957AEE385F5CB5D31640F284B7FB76E9Z7J" TargetMode="External"/><Relationship Id="rId74" Type="http://schemas.openxmlformats.org/officeDocument/2006/relationships/header" Target="header2.xm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9664E978DE9B3D8237123945556F358D54BE0EFF02EF35B2C2957AEE385F5CB5D31640F284B7F571E9Z4J" TargetMode="External"/><Relationship Id="rId10" Type="http://schemas.openxmlformats.org/officeDocument/2006/relationships/hyperlink" Target="consultantplus://offline/ref=2EE2DAE5653F2491B736A2F4AC5155A7ECC3AA5C1582A50FAB62717BA2C1E6DD6BFD2A33CFA4AB0213qCI" TargetMode="External"/><Relationship Id="rId19" Type="http://schemas.openxmlformats.org/officeDocument/2006/relationships/hyperlink" Target="consultantplus://offline/ref=7F7F8434304397CFB317B0C32E5D9BCE1B31835C4452E06ECD6B3F495AE38EC09DAA2CC7B1C2DA5326CFM" TargetMode="External"/><Relationship Id="rId31" Type="http://schemas.openxmlformats.org/officeDocument/2006/relationships/hyperlink" Target="consultantplus://offline/ref=7F7F8434304397CFB317B0C32E5D9BCE1B3180504E57E06ECD6B3F495AE38EC09DAA2C2CC4M" TargetMode="External"/><Relationship Id="rId44" Type="http://schemas.openxmlformats.org/officeDocument/2006/relationships/hyperlink" Target="consultantplus://offline/ref=9664E978DE9B3D8237123945556F358D54BF0EF007EB35B2C2957AEE385F5CB5D31640F284B7F273E9Z2J" TargetMode="External"/><Relationship Id="rId52" Type="http://schemas.openxmlformats.org/officeDocument/2006/relationships/hyperlink" Target="consultantplus://offline/ref=9664E978DE9B3D8237123945556F358D57BF03F106EE35B2C2957AEE385F5CB5D31640F284B7F272E9ZEJ" TargetMode="External"/><Relationship Id="rId60" Type="http://schemas.openxmlformats.org/officeDocument/2006/relationships/hyperlink" Target="consultantplus://offline/ref=9664E978DE9B3D8237123945556F358D54BF0EF007EB35B2C2957AEE385F5CB5D31640F284B7F273E9Z1J" TargetMode="External"/><Relationship Id="rId65" Type="http://schemas.openxmlformats.org/officeDocument/2006/relationships/hyperlink" Target="consultantplus://offline/ref=9664E978DE9B3D8237123945556F358D54BF0EF007EB35B2C2957AEE385F5CB5D31640F284B7F273E9ZEJ" TargetMode="External"/><Relationship Id="rId73" Type="http://schemas.openxmlformats.org/officeDocument/2006/relationships/header" Target="header1.xml"/><Relationship Id="rId78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E2DAE5653F2491B736A2F4AC5155A7ECC3AA5C1582A50FAB62717BA2C1E6DD6BFD2A33CFA4AB0213qCI" TargetMode="External"/><Relationship Id="rId14" Type="http://schemas.openxmlformats.org/officeDocument/2006/relationships/hyperlink" Target="consultantplus://offline/ref=C0426C55B7E4972A9171F8AB6B2064C53F9C2D0AECB1292DA6016A206CL" TargetMode="External"/><Relationship Id="rId22" Type="http://schemas.openxmlformats.org/officeDocument/2006/relationships/hyperlink" Target="consultantplus://offline/ref=7F7F8434304397CFB317AED83B5D9BCE1839865C4754E06ECD6B3F495AE38EC09DAA2CC7B1C2DD5126CDM" TargetMode="External"/><Relationship Id="rId27" Type="http://schemas.openxmlformats.org/officeDocument/2006/relationships/hyperlink" Target="consultantplus://offline/ref=7F7F8434304397CFB317AED83B5D9BCE1B3086504250E06ECD6B3F495AE38EC09DAA2CC7B1C2DD5026C4M" TargetMode="External"/><Relationship Id="rId30" Type="http://schemas.openxmlformats.org/officeDocument/2006/relationships/hyperlink" Target="consultantplus://offline/ref=7F7F8434304397CFB317B0C32E5D9BCE1B3180504E57E06ECD6B3F495AE38EC09DAA2CC7B1C2DE5126C8M" TargetMode="External"/><Relationship Id="rId35" Type="http://schemas.openxmlformats.org/officeDocument/2006/relationships/hyperlink" Target="consultantplus://offline/ref=EEE55F3E6D8BB49EA1AF3CAE02684F117597EFE29719ECEA77E89D2377X0mCJ" TargetMode="External"/><Relationship Id="rId43" Type="http://schemas.openxmlformats.org/officeDocument/2006/relationships/hyperlink" Target="consultantplus://offline/ref=9664E978DE9B3D8237123945556F358D54BF0EF007EB35B2C2957AEE385F5CB5D31640F284B7F273E9Z4J" TargetMode="External"/><Relationship Id="rId48" Type="http://schemas.openxmlformats.org/officeDocument/2006/relationships/hyperlink" Target="consultantplus://offline/ref=9664E978DE9B3D8237123945556F358D54BE0CF603EF35B2C2957AEE38E5ZFJ" TargetMode="External"/><Relationship Id="rId56" Type="http://schemas.openxmlformats.org/officeDocument/2006/relationships/hyperlink" Target="consultantplus://offline/ref=9664E978DE9B3D8237123945556F358D57BB0BF001E935B2C2957AEE385F5CB5D31640F284B7F272E9Z3J" TargetMode="External"/><Relationship Id="rId64" Type="http://schemas.openxmlformats.org/officeDocument/2006/relationships/hyperlink" Target="consultantplus://offline/ref=9664E978DE9B3D8237123945556F358D54BE0EFF02EF35B2C2957AEE385F5CB5D31640F284B7F571E9Z4J" TargetMode="External"/><Relationship Id="rId69" Type="http://schemas.openxmlformats.org/officeDocument/2006/relationships/hyperlink" Target="consultantplus://offline/ref=28C74FFCED30EB9F801446CE43DDD1468CE805DDD4F0F0B18BA0C9D9BB9CEB432CED70A22EC914EAyFjEJ" TargetMode="External"/><Relationship Id="rId77" Type="http://schemas.openxmlformats.org/officeDocument/2006/relationships/header" Target="header3.xml"/><Relationship Id="rId8" Type="http://schemas.openxmlformats.org/officeDocument/2006/relationships/hyperlink" Target="consultantplus://offline/ref=1FC4D9D0975F6ED28A992CD3D0BB5FA31A4A6C62F11DA8CA226EE28056720363DD63128555k1nBI" TargetMode="External"/><Relationship Id="rId51" Type="http://schemas.openxmlformats.org/officeDocument/2006/relationships/hyperlink" Target="consultantplus://offline/ref=9664E978DE9B3D8237123945556F358D54BE0CF603EF35B2C2957AEE38E5ZFJ" TargetMode="External"/><Relationship Id="rId72" Type="http://schemas.openxmlformats.org/officeDocument/2006/relationships/hyperlink" Target="consultantplus://offline/ref=28C74FFCED30EB9F801446CE43DDD1468FED00D2D7F6F0B18BA0C9D9BB9CEB432CED70A22EC91DEEyFjFJ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EE2DAE5653F2491B736A2F4AC5155A7ECC3AA5C1582A50FAB62717BA2C1E6DD6BFD2A33CFA4AB0213qCI" TargetMode="External"/><Relationship Id="rId17" Type="http://schemas.openxmlformats.org/officeDocument/2006/relationships/hyperlink" Target="consultantplus://offline/ref=7F7F8434304397CFB317B0C32E5D9BCE183486534754E06ECD6B3F495AE38EC09DAA2CC7B1C2DD5026CEM" TargetMode="External"/><Relationship Id="rId25" Type="http://schemas.openxmlformats.org/officeDocument/2006/relationships/hyperlink" Target="consultantplus://offline/ref=7F7F8434304397CFB317B0C32E5D9BCE183187504354E06ECD6B3F495AE38EC09DAA2CC7B1C2DD5126CCM" TargetMode="External"/><Relationship Id="rId33" Type="http://schemas.openxmlformats.org/officeDocument/2006/relationships/hyperlink" Target="consultantplus://offline/main?base=ROS;n=110205;fld=134;dst=100091" TargetMode="External"/><Relationship Id="rId38" Type="http://schemas.openxmlformats.org/officeDocument/2006/relationships/hyperlink" Target="consultantplus://offline/ref=4E2D0915ADB10CFE59675B640FD7694790CF6AA942B651B9527DE3D3F8911AD9AB40880AA69A8C60S7W4J" TargetMode="External"/><Relationship Id="rId46" Type="http://schemas.openxmlformats.org/officeDocument/2006/relationships/hyperlink" Target="consultantplus://offline/ref=9664E978DE9B3D8237123945556F358D54BF0EF007EB35B2C2957AEE385F5CB5D31640F284B7F273E9Z1J" TargetMode="External"/><Relationship Id="rId59" Type="http://schemas.openxmlformats.org/officeDocument/2006/relationships/hyperlink" Target="consultantplus://offline/ref=9664E978DE9B3D8237123945556F358D54BF0EF007EB35B2C2957AEE385F5CB5D31640F284B7F273E9Z3J" TargetMode="External"/><Relationship Id="rId67" Type="http://schemas.openxmlformats.org/officeDocument/2006/relationships/hyperlink" Target="consultantplus://offline/ref=9664E978DE9B3D8237123945556F358D54BE0EFF02EF35B2C2957AEE385F5CB5D31640F284B7FB76E9Z7J" TargetMode="External"/><Relationship Id="rId20" Type="http://schemas.openxmlformats.org/officeDocument/2006/relationships/hyperlink" Target="consultantplus://offline/ref=7F7F8434304397CFB317AED83B5D9BCE1B308457425DE06ECD6B3F495AE38EC09DAA2CC7B1C2DD5126CDM" TargetMode="External"/><Relationship Id="rId41" Type="http://schemas.openxmlformats.org/officeDocument/2006/relationships/hyperlink" Target="consultantplus://offline/ref=4E2D0915ADB10CFE59675B640FD7694790CE6DAE4DB751B9527DE3D3F8911AD9AB40880AA69A8C61S7WEJ" TargetMode="External"/><Relationship Id="rId54" Type="http://schemas.openxmlformats.org/officeDocument/2006/relationships/hyperlink" Target="consultantplus://offline/ref=9664E978DE9B3D8237123945556F358D54BF0EF007EB35B2C2957AEE385F5CB5D31640F284B7F273E9Z2J" TargetMode="External"/><Relationship Id="rId62" Type="http://schemas.openxmlformats.org/officeDocument/2006/relationships/hyperlink" Target="consultantplus://offline/ref=9664E978DE9B3D8237123945556F358D54BF0BF002E035B2C2957AEE385F5CB5D31640F284B7F47AE9ZEJ" TargetMode="External"/><Relationship Id="rId70" Type="http://schemas.openxmlformats.org/officeDocument/2006/relationships/hyperlink" Target="consultantplus://offline/ref=28C74FFCED30EB9F801446CE43DDD1468FED00D2D7F6F0B18BA0C9D9BBy9jCJ" TargetMode="External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C0426C55B7E4972A9171F8AB6B2064C53F95280BE6E27E2FF75464097E55CCBDD376CDB242D93EBA2265L" TargetMode="External"/><Relationship Id="rId23" Type="http://schemas.openxmlformats.org/officeDocument/2006/relationships/hyperlink" Target="consultantplus://offline/ref=7F7F8434304397CFB317AED83B5D9BCE183187504651E06ECD6B3F495AE38EC09DAA2CC7B1C2DD5126CEM" TargetMode="External"/><Relationship Id="rId28" Type="http://schemas.openxmlformats.org/officeDocument/2006/relationships/hyperlink" Target="consultantplus://offline/ref=7F7F8434304397CFB317B0C32E5D9BCE1B3180504E57E06ECD6B3F495AE38EC09DAA2CC7B32CC1M" TargetMode="External"/><Relationship Id="rId36" Type="http://schemas.openxmlformats.org/officeDocument/2006/relationships/hyperlink" Target="consultantplus://offline/ref=09722F5870A8AB89264358827DAD6169A7741EABF8680A6125DABB0BAB518CCB8D771DEE404B9A31l9K7J" TargetMode="External"/><Relationship Id="rId49" Type="http://schemas.openxmlformats.org/officeDocument/2006/relationships/hyperlink" Target="consultantplus://offline/ref=9664E978DE9B3D8237123945556F358D54BE0EFF02EF35B2C2957AEE38E5ZFJ" TargetMode="External"/><Relationship Id="rId57" Type="http://schemas.openxmlformats.org/officeDocument/2006/relationships/hyperlink" Target="consultantplus://offline/ref=9664E978DE9B3D8237123945556F358D57BB0BF001E935B2C2957AEE385F5CB5D31640F284B7F272E9Z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11117</Words>
  <Characters>63371</Characters>
  <Application>Microsoft Office Word</Application>
  <DocSecurity>0</DocSecurity>
  <Lines>528</Lines>
  <Paragraphs>148</Paragraphs>
  <ScaleCrop>false</ScaleCrop>
  <Company>Grizli777</Company>
  <LinksUpToDate>false</LinksUpToDate>
  <CharactersWithSpaces>74340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2017-06-14T08:05:00Z</dcterms:created>
  <dcterms:modified xsi:type="dcterms:W3CDTF">2017-06-14T08:17:00Z</dcterms:modified>
</cp:coreProperties>
</file>